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CDE821" w14:textId="77777777" w:rsidR="00BA3363" w:rsidRPr="0077370F" w:rsidRDefault="00BA3363" w:rsidP="00E95E06">
      <w:pPr>
        <w:spacing w:before="120" w:after="120"/>
        <w:jc w:val="both"/>
        <w:rPr>
          <w:rFonts w:ascii="Times New Roman" w:hAnsi="Times New Roman" w:cs="Times New Roman"/>
          <w:b/>
          <w:bCs/>
          <w:sz w:val="22"/>
          <w:szCs w:val="22"/>
        </w:rPr>
      </w:pPr>
      <w:r w:rsidRPr="0077370F">
        <w:rPr>
          <w:rFonts w:ascii="Times New Roman" w:hAnsi="Times New Roman" w:cs="Times New Roman"/>
          <w:b/>
          <w:bCs/>
          <w:sz w:val="22"/>
          <w:szCs w:val="22"/>
        </w:rPr>
        <w:t xml:space="preserve">Response letter </w:t>
      </w:r>
    </w:p>
    <w:p w14:paraId="5E0365D5" w14:textId="77777777" w:rsidR="00BA3363" w:rsidRDefault="00BA3363" w:rsidP="00E95E06">
      <w:pPr>
        <w:spacing w:before="120" w:after="120"/>
        <w:jc w:val="both"/>
        <w:rPr>
          <w:rFonts w:ascii="Times New Roman" w:hAnsi="Times New Roman" w:cs="Times New Roman"/>
          <w:sz w:val="22"/>
          <w:szCs w:val="22"/>
        </w:rPr>
      </w:pPr>
      <w:r>
        <w:rPr>
          <w:rFonts w:ascii="Times New Roman" w:hAnsi="Times New Roman" w:cs="Times New Roman"/>
          <w:sz w:val="22"/>
          <w:szCs w:val="22"/>
        </w:rPr>
        <w:t>Dear Editor and Reviewers,</w:t>
      </w:r>
    </w:p>
    <w:p w14:paraId="512D61D6" w14:textId="77777777" w:rsidR="00BA3363" w:rsidRDefault="00BA3363" w:rsidP="00E95E06">
      <w:pPr>
        <w:spacing w:before="120" w:after="120"/>
        <w:jc w:val="both"/>
        <w:rPr>
          <w:rFonts w:ascii="Times New Roman" w:hAnsi="Times New Roman" w:cs="Times New Roman"/>
          <w:sz w:val="22"/>
          <w:szCs w:val="22"/>
        </w:rPr>
      </w:pPr>
      <w:r>
        <w:rPr>
          <w:rFonts w:ascii="Times New Roman" w:hAnsi="Times New Roman" w:cs="Times New Roman"/>
          <w:sz w:val="22"/>
          <w:szCs w:val="22"/>
        </w:rPr>
        <w:t xml:space="preserve">We are grateful for the comments and suggestions from the editors and the reviewers, which are crucial for improving our work. We have revised the manuscript to address the reviewers’ comments fully. Our </w:t>
      </w:r>
      <w:r w:rsidRPr="00585C17">
        <w:rPr>
          <w:rFonts w:ascii="Times New Roman" w:hAnsi="Times New Roman" w:cs="Times New Roman"/>
          <w:sz w:val="22"/>
          <w:szCs w:val="22"/>
        </w:rPr>
        <w:t xml:space="preserve">point-by-point reply to the review comments </w:t>
      </w:r>
      <w:r>
        <w:rPr>
          <w:rFonts w:ascii="Times New Roman" w:hAnsi="Times New Roman" w:cs="Times New Roman"/>
          <w:sz w:val="22"/>
          <w:szCs w:val="22"/>
        </w:rPr>
        <w:t xml:space="preserve">is summarized below. In this document, the original reviewers’ comments are in </w:t>
      </w:r>
      <w:r w:rsidRPr="0062706D">
        <w:rPr>
          <w:rFonts w:ascii="Times New Roman" w:hAnsi="Times New Roman" w:cs="Times New Roman"/>
          <w:b/>
          <w:bCs/>
          <w:sz w:val="22"/>
          <w:szCs w:val="22"/>
        </w:rPr>
        <w:t>black</w:t>
      </w:r>
      <w:r>
        <w:rPr>
          <w:rFonts w:ascii="Times New Roman" w:hAnsi="Times New Roman" w:cs="Times New Roman"/>
          <w:sz w:val="22"/>
          <w:szCs w:val="22"/>
        </w:rPr>
        <w:t xml:space="preserve">; our responses are in </w:t>
      </w:r>
      <w:r w:rsidRPr="0062706D">
        <w:rPr>
          <w:rFonts w:ascii="Times New Roman" w:hAnsi="Times New Roman" w:cs="Times New Roman"/>
          <w:b/>
          <w:bCs/>
          <w:color w:val="0070C0"/>
          <w:sz w:val="22"/>
          <w:szCs w:val="22"/>
        </w:rPr>
        <w:t>blue</w:t>
      </w:r>
      <w:r>
        <w:rPr>
          <w:rFonts w:ascii="Times New Roman" w:hAnsi="Times New Roman" w:cs="Times New Roman"/>
          <w:sz w:val="22"/>
          <w:szCs w:val="22"/>
        </w:rPr>
        <w:t xml:space="preserve">; the quotations in the revised manuscript are in </w:t>
      </w:r>
      <w:r w:rsidRPr="0062706D">
        <w:rPr>
          <w:rFonts w:ascii="Times New Roman" w:hAnsi="Times New Roman" w:cs="Times New Roman"/>
          <w:b/>
          <w:bCs/>
          <w:color w:val="FF0000"/>
          <w:sz w:val="22"/>
          <w:szCs w:val="22"/>
        </w:rPr>
        <w:t>red</w:t>
      </w:r>
      <w:r>
        <w:rPr>
          <w:rFonts w:ascii="Times New Roman" w:hAnsi="Times New Roman" w:cs="Times New Roman"/>
          <w:sz w:val="22"/>
          <w:szCs w:val="22"/>
        </w:rPr>
        <w:t>.</w:t>
      </w:r>
    </w:p>
    <w:p w14:paraId="57A6DCBD" w14:textId="77777777" w:rsidR="00746607" w:rsidRDefault="00746607" w:rsidP="00E95E06">
      <w:pPr>
        <w:spacing w:before="120" w:after="120"/>
        <w:jc w:val="both"/>
        <w:rPr>
          <w:rFonts w:ascii="Times New Roman" w:eastAsia="Times New Roman" w:hAnsi="Times New Roman" w:cs="Times New Roman"/>
          <w:color w:val="000033"/>
          <w:kern w:val="0"/>
          <w:sz w:val="22"/>
          <w:szCs w:val="22"/>
          <w:shd w:val="clear" w:color="auto" w:fill="FFFFFF"/>
          <w14:ligatures w14:val="none"/>
        </w:rPr>
      </w:pPr>
    </w:p>
    <w:p w14:paraId="61D5E3F6" w14:textId="6B9F41A9" w:rsidR="008B7223" w:rsidRDefault="00336568" w:rsidP="00E95E06">
      <w:pPr>
        <w:spacing w:before="120" w:after="120"/>
        <w:jc w:val="both"/>
        <w:rPr>
          <w:rFonts w:ascii="Times New Roman" w:eastAsia="Times New Roman" w:hAnsi="Times New Roman" w:cs="Times New Roman"/>
          <w:b/>
          <w:bCs/>
          <w:color w:val="000033"/>
          <w:kern w:val="0"/>
          <w:sz w:val="22"/>
          <w:szCs w:val="22"/>
          <w:shd w:val="clear" w:color="auto" w:fill="FFFFFF"/>
          <w14:ligatures w14:val="none"/>
        </w:rPr>
      </w:pPr>
      <w:r w:rsidRPr="00102D55">
        <w:rPr>
          <w:rFonts w:ascii="Times New Roman" w:eastAsia="Times New Roman" w:hAnsi="Times New Roman" w:cs="Times New Roman"/>
          <w:b/>
          <w:bCs/>
          <w:color w:val="000033"/>
          <w:kern w:val="0"/>
          <w:sz w:val="22"/>
          <w:szCs w:val="22"/>
          <w:shd w:val="clear" w:color="auto" w:fill="FFFFFF"/>
          <w14:ligatures w14:val="none"/>
        </w:rPr>
        <w:t>Reviewers</w:t>
      </w:r>
      <w:r w:rsidR="007179E0" w:rsidRPr="00102D55">
        <w:rPr>
          <w:rFonts w:ascii="Times New Roman" w:eastAsia="Times New Roman" w:hAnsi="Times New Roman" w:cs="Times New Roman"/>
          <w:b/>
          <w:bCs/>
          <w:color w:val="000033"/>
          <w:kern w:val="0"/>
          <w:sz w:val="22"/>
          <w:szCs w:val="22"/>
          <w:shd w:val="clear" w:color="auto" w:fill="FFFFFF"/>
          <w14:ligatures w14:val="none"/>
        </w:rPr>
        <w:t xml:space="preserve">’ </w:t>
      </w:r>
      <w:r w:rsidRPr="00102D55">
        <w:rPr>
          <w:rFonts w:ascii="Times New Roman" w:eastAsia="Times New Roman" w:hAnsi="Times New Roman" w:cs="Times New Roman"/>
          <w:b/>
          <w:bCs/>
          <w:color w:val="000033"/>
          <w:kern w:val="0"/>
          <w:sz w:val="22"/>
          <w:szCs w:val="22"/>
          <w:shd w:val="clear" w:color="auto" w:fill="FFFFFF"/>
          <w14:ligatures w14:val="none"/>
        </w:rPr>
        <w:t>comments:</w:t>
      </w:r>
    </w:p>
    <w:p w14:paraId="2B1E12DD" w14:textId="77777777" w:rsidR="00475DDE" w:rsidRDefault="00475DDE" w:rsidP="00E95E06">
      <w:pPr>
        <w:spacing w:before="120" w:after="120"/>
        <w:jc w:val="both"/>
        <w:rPr>
          <w:rFonts w:ascii="Times New Roman" w:eastAsia="Times New Roman" w:hAnsi="Times New Roman" w:cs="Times New Roman"/>
          <w:b/>
          <w:bCs/>
          <w:color w:val="000033"/>
          <w:kern w:val="0"/>
          <w:sz w:val="22"/>
          <w:szCs w:val="22"/>
          <w:shd w:val="clear" w:color="auto" w:fill="FFFFFF"/>
          <w14:ligatures w14:val="none"/>
        </w:rPr>
      </w:pPr>
    </w:p>
    <w:p w14:paraId="085B456D" w14:textId="77777777" w:rsidR="007F473B" w:rsidRDefault="00475DDE" w:rsidP="00E95E06">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7F473B">
        <w:rPr>
          <w:rFonts w:ascii="Times New Roman" w:eastAsia="Times New Roman" w:hAnsi="Times New Roman" w:cs="Times New Roman"/>
          <w:b/>
          <w:bCs/>
          <w:color w:val="000033"/>
          <w:kern w:val="0"/>
          <w:sz w:val="22"/>
          <w:szCs w:val="22"/>
          <w:shd w:val="clear" w:color="auto" w:fill="FFFFFF"/>
          <w14:ligatures w14:val="none"/>
        </w:rPr>
        <w:t>Reviewer #1:</w:t>
      </w:r>
      <w:r w:rsidRPr="005245A0">
        <w:rPr>
          <w:rFonts w:ascii="Times New Roman" w:eastAsia="Times New Roman" w:hAnsi="Times New Roman" w:cs="Times New Roman"/>
          <w:color w:val="000033"/>
          <w:kern w:val="0"/>
          <w:sz w:val="22"/>
          <w:szCs w:val="22"/>
          <w:shd w:val="clear" w:color="auto" w:fill="FFFFFF"/>
          <w14:ligatures w14:val="none"/>
        </w:rPr>
        <w:t xml:space="preserve"> </w:t>
      </w:r>
    </w:p>
    <w:p w14:paraId="521F7B94" w14:textId="292B9762" w:rsidR="00475DDE" w:rsidRDefault="00475DDE" w:rsidP="00E95E06">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5245A0">
        <w:rPr>
          <w:rFonts w:ascii="Times New Roman" w:eastAsia="Times New Roman" w:hAnsi="Times New Roman" w:cs="Times New Roman"/>
          <w:color w:val="000033"/>
          <w:kern w:val="0"/>
          <w:sz w:val="22"/>
          <w:szCs w:val="22"/>
          <w:shd w:val="clear" w:color="auto" w:fill="FFFFFF"/>
          <w14:ligatures w14:val="none"/>
        </w:rPr>
        <w:t>1. There are several small errors in the paper. For example, in the "1) Hyper association graph construction" part, the definition of "the set of hyperedges", s.t. i, j belong to {1,...,n₁} should be i, j, k belong to {1,...,n₁}. The word "regulizer" in 2) ℓ1-Norm constraint regularization should be "regularizer".</w:t>
      </w:r>
    </w:p>
    <w:p w14:paraId="76AF2134" w14:textId="72CFB36E" w:rsidR="00005A13" w:rsidRPr="007F473B" w:rsidRDefault="007F473B" w:rsidP="00E95E06">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7F473B">
        <w:rPr>
          <w:rFonts w:ascii="Times New Roman" w:eastAsia="Times New Roman" w:hAnsi="Times New Roman" w:cs="Times New Roman"/>
          <w:color w:val="0070C0"/>
          <w:kern w:val="0"/>
          <w:sz w:val="22"/>
          <w:szCs w:val="22"/>
          <w:shd w:val="clear" w:color="auto" w:fill="FFFFFF"/>
          <w14:ligatures w14:val="none"/>
        </w:rPr>
        <w:t xml:space="preserve">A: </w:t>
      </w:r>
      <w:r w:rsidR="00005A13" w:rsidRPr="007F473B">
        <w:rPr>
          <w:rFonts w:ascii="Times New Roman" w:eastAsia="Times New Roman" w:hAnsi="Times New Roman" w:cs="Times New Roman"/>
          <w:color w:val="0070C0"/>
          <w:kern w:val="0"/>
          <w:sz w:val="22"/>
          <w:szCs w:val="22"/>
          <w:shd w:val="clear" w:color="auto" w:fill="FFFFFF"/>
          <w14:ligatures w14:val="none"/>
        </w:rPr>
        <w:t xml:space="preserve">Thanks for pointing out the issues. We have </w:t>
      </w:r>
      <w:r w:rsidRPr="007F473B">
        <w:rPr>
          <w:rFonts w:ascii="Times New Roman" w:eastAsia="Times New Roman" w:hAnsi="Times New Roman" w:cs="Times New Roman"/>
          <w:color w:val="0070C0"/>
          <w:kern w:val="0"/>
          <w:sz w:val="22"/>
          <w:szCs w:val="22"/>
          <w:shd w:val="clear" w:color="auto" w:fill="FFFFFF"/>
          <w14:ligatures w14:val="none"/>
        </w:rPr>
        <w:t>gone</w:t>
      </w:r>
      <w:r w:rsidR="00005A13" w:rsidRPr="007F473B">
        <w:rPr>
          <w:rFonts w:ascii="Times New Roman" w:eastAsia="Times New Roman" w:hAnsi="Times New Roman" w:cs="Times New Roman"/>
          <w:color w:val="0070C0"/>
          <w:kern w:val="0"/>
          <w:sz w:val="22"/>
          <w:szCs w:val="22"/>
          <w:shd w:val="clear" w:color="auto" w:fill="FFFFFF"/>
          <w14:ligatures w14:val="none"/>
        </w:rPr>
        <w:t xml:space="preserve"> through the manuscript carefully and </w:t>
      </w:r>
      <w:r w:rsidR="00C55C80">
        <w:rPr>
          <w:rFonts w:ascii="Times New Roman" w:eastAsia="Times New Roman" w:hAnsi="Times New Roman" w:cs="Times New Roman"/>
          <w:color w:val="0070C0"/>
          <w:kern w:val="0"/>
          <w:sz w:val="22"/>
          <w:szCs w:val="22"/>
          <w:shd w:val="clear" w:color="auto" w:fill="FFFFFF"/>
          <w14:ligatures w14:val="none"/>
        </w:rPr>
        <w:t>made all necessary corrections</w:t>
      </w:r>
      <w:r w:rsidR="00005A13" w:rsidRPr="007F473B">
        <w:rPr>
          <w:rFonts w:ascii="Times New Roman" w:eastAsia="Times New Roman" w:hAnsi="Times New Roman" w:cs="Times New Roman"/>
          <w:color w:val="0070C0"/>
          <w:kern w:val="0"/>
          <w:sz w:val="22"/>
          <w:szCs w:val="22"/>
          <w:shd w:val="clear" w:color="auto" w:fill="FFFFFF"/>
          <w14:ligatures w14:val="none"/>
        </w:rPr>
        <w:t>.</w:t>
      </w:r>
    </w:p>
    <w:p w14:paraId="45F469BC" w14:textId="77777777" w:rsidR="00C85D58" w:rsidRPr="007F473B" w:rsidRDefault="00C85D58" w:rsidP="00E95E06">
      <w:pPr>
        <w:spacing w:before="120" w:after="120"/>
        <w:jc w:val="both"/>
        <w:rPr>
          <w:rFonts w:ascii="Times New Roman" w:hAnsi="Times New Roman" w:cs="Times New Roman"/>
          <w:color w:val="0070C0"/>
          <w:sz w:val="22"/>
          <w:szCs w:val="22"/>
        </w:rPr>
      </w:pPr>
      <w:r w:rsidRPr="007F473B">
        <w:rPr>
          <w:rFonts w:ascii="Times New Roman" w:hAnsi="Times New Roman" w:cs="Times New Roman"/>
          <w:color w:val="0070C0"/>
          <w:sz w:val="22"/>
          <w:szCs w:val="22"/>
        </w:rPr>
        <w:t xml:space="preserve">1) </w:t>
      </w:r>
      <w:r w:rsidRPr="007F473B">
        <w:rPr>
          <w:rFonts w:ascii="Times New Roman" w:hAnsi="Times New Roman" w:cs="Times New Roman"/>
          <w:i/>
          <w:iCs/>
          <w:color w:val="0070C0"/>
          <w:sz w:val="22"/>
          <w:szCs w:val="22"/>
        </w:rPr>
        <w:t>Hyper association graph construction</w:t>
      </w:r>
      <w:r w:rsidRPr="007F473B">
        <w:rPr>
          <w:rFonts w:ascii="Times New Roman" w:hAnsi="Times New Roman" w:cs="Times New Roman"/>
          <w:color w:val="0070C0"/>
          <w:sz w:val="22"/>
          <w:szCs w:val="22"/>
        </w:rPr>
        <w:t xml:space="preserve">. Formally, the hyper association graph is denoted as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G</m:t>
            </m:r>
          </m:e>
          <m:sup>
            <m:r>
              <w:rPr>
                <w:rFonts w:ascii="Cambria Math" w:hAnsi="Cambria Math" w:cs="Times New Roman"/>
                <w:color w:val="0070C0"/>
                <w:sz w:val="22"/>
                <w:szCs w:val="22"/>
              </w:rPr>
              <m:t>H</m:t>
            </m:r>
          </m:sup>
        </m:sSup>
        <m:r>
          <w:rPr>
            <w:rFonts w:ascii="Cambria Math" w:hAnsi="Cambria Math" w:cs="Times New Roman"/>
            <w:color w:val="0070C0"/>
            <w:sz w:val="22"/>
            <w:szCs w:val="22"/>
          </w:rPr>
          <m:t>={</m:t>
        </m:r>
        <m:sSup>
          <m:sSupPr>
            <m:ctrlPr>
              <w:rPr>
                <w:rFonts w:ascii="Cambria Math" w:hAnsi="Cambria Math" w:cs="Times New Roman"/>
                <w:i/>
                <w:color w:val="0070C0"/>
                <w:sz w:val="22"/>
                <w:szCs w:val="22"/>
              </w:rPr>
            </m:ctrlPr>
          </m:sSupPr>
          <m:e>
            <m:r>
              <m:rPr>
                <m:scr m:val="double-struck"/>
              </m:rPr>
              <w:rPr>
                <w:rFonts w:ascii="Cambria Math" w:hAnsi="Cambria Math" w:cs="Times New Roman"/>
                <w:color w:val="0070C0"/>
                <w:sz w:val="22"/>
                <w:szCs w:val="22"/>
              </w:rPr>
              <m:t>V</m:t>
            </m:r>
          </m:e>
          <m:sup>
            <m:r>
              <w:rPr>
                <w:rFonts w:ascii="Cambria Math" w:hAnsi="Cambria Math" w:cs="Times New Roman"/>
                <w:color w:val="0070C0"/>
                <w:sz w:val="22"/>
                <w:szCs w:val="22"/>
              </w:rPr>
              <m:t>H</m:t>
            </m:r>
          </m:sup>
        </m:sSup>
        <m:r>
          <w:rPr>
            <w:rFonts w:ascii="Cambria Math" w:hAnsi="Cambria Math" w:cs="Times New Roman"/>
            <w:color w:val="0070C0"/>
            <w:sz w:val="22"/>
            <w:szCs w:val="22"/>
          </w:rPr>
          <m:t xml:space="preserve">, </m:t>
        </m:r>
        <m:sSup>
          <m:sSupPr>
            <m:ctrlPr>
              <w:rPr>
                <w:rFonts w:ascii="Cambria Math" w:hAnsi="Cambria Math" w:cs="Times New Roman"/>
                <w:i/>
                <w:color w:val="0070C0"/>
                <w:sz w:val="22"/>
                <w:szCs w:val="22"/>
              </w:rPr>
            </m:ctrlPr>
          </m:sSupPr>
          <m:e>
            <m:r>
              <m:rPr>
                <m:scr m:val="double-struck"/>
              </m:rPr>
              <w:rPr>
                <w:rFonts w:ascii="Cambria Math" w:hAnsi="Cambria Math" w:cs="Times New Roman"/>
                <w:color w:val="0070C0"/>
                <w:sz w:val="22"/>
                <w:szCs w:val="22"/>
              </w:rPr>
              <m:t>E</m:t>
            </m:r>
          </m:e>
          <m:sup>
            <m:r>
              <w:rPr>
                <w:rFonts w:ascii="Cambria Math" w:hAnsi="Cambria Math" w:cs="Times New Roman"/>
                <w:color w:val="0070C0"/>
                <w:sz w:val="22"/>
                <w:szCs w:val="22"/>
              </w:rPr>
              <m:t>H</m:t>
            </m:r>
          </m:sup>
        </m:sSup>
        <m:r>
          <w:rPr>
            <w:rFonts w:ascii="Cambria Math" w:hAnsi="Cambria Math" w:cs="Times New Roman"/>
            <w:color w:val="0070C0"/>
            <w:sz w:val="22"/>
            <w:szCs w:val="22"/>
          </w:rPr>
          <m:t xml:space="preserve">, </m:t>
        </m:r>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V</m:t>
            </m:r>
          </m:e>
          <m:sup>
            <m:r>
              <w:rPr>
                <w:rFonts w:ascii="Cambria Math" w:hAnsi="Cambria Math" w:cs="Times New Roman"/>
                <w:color w:val="0070C0"/>
                <w:sz w:val="22"/>
                <w:szCs w:val="22"/>
              </w:rPr>
              <m:t>H</m:t>
            </m:r>
          </m:sup>
        </m:sSup>
        <m:r>
          <w:rPr>
            <w:rFonts w:ascii="Cambria Math" w:hAnsi="Cambria Math" w:cs="Times New Roman"/>
            <w:color w:val="0070C0"/>
            <w:sz w:val="22"/>
            <w:szCs w:val="22"/>
          </w:rPr>
          <m:t>,</m:t>
        </m:r>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E</m:t>
            </m:r>
          </m:e>
          <m:sup>
            <m:r>
              <w:rPr>
                <w:rFonts w:ascii="Cambria Math" w:hAnsi="Cambria Math" w:cs="Times New Roman"/>
                <w:color w:val="0070C0"/>
                <w:sz w:val="22"/>
                <w:szCs w:val="22"/>
              </w:rPr>
              <m:t>H</m:t>
            </m:r>
          </m:sup>
        </m:sSup>
        <m:r>
          <w:rPr>
            <w:rFonts w:ascii="Cambria Math" w:hAnsi="Cambria Math" w:cs="Times New Roman"/>
            <w:color w:val="0070C0"/>
            <w:sz w:val="22"/>
            <w:szCs w:val="22"/>
          </w:rPr>
          <m:t>}</m:t>
        </m:r>
      </m:oMath>
      <w:r w:rsidRPr="007F473B">
        <w:rPr>
          <w:rFonts w:ascii="Times New Roman" w:hAnsi="Times New Roman" w:cs="Times New Roman"/>
          <w:color w:val="0070C0"/>
          <w:sz w:val="22"/>
          <w:szCs w:val="22"/>
        </w:rPr>
        <w:t xml:space="preserve">, where </w:t>
      </w:r>
    </w:p>
    <w:p w14:paraId="4C8926A4" w14:textId="77777777" w:rsidR="00C85D58" w:rsidRPr="007F473B" w:rsidRDefault="00000000" w:rsidP="00E95E06">
      <w:pPr>
        <w:pStyle w:val="ListParagraph"/>
        <w:numPr>
          <w:ilvl w:val="0"/>
          <w:numId w:val="5"/>
        </w:numPr>
        <w:spacing w:before="120" w:after="120"/>
        <w:ind w:left="360"/>
        <w:jc w:val="both"/>
        <w:rPr>
          <w:rFonts w:ascii="Times New Roman" w:hAnsi="Times New Roman" w:cs="Times New Roman"/>
          <w:color w:val="0070C0"/>
          <w:sz w:val="22"/>
          <w:szCs w:val="22"/>
        </w:rPr>
      </w:pPr>
      <m:oMath>
        <m:sSup>
          <m:sSupPr>
            <m:ctrlPr>
              <w:rPr>
                <w:rFonts w:ascii="Cambria Math" w:hAnsi="Cambria Math" w:cs="Times New Roman"/>
                <w:i/>
                <w:color w:val="0070C0"/>
                <w:sz w:val="22"/>
                <w:szCs w:val="22"/>
              </w:rPr>
            </m:ctrlPr>
          </m:sSupPr>
          <m:e>
            <m:r>
              <m:rPr>
                <m:scr m:val="double-struck"/>
              </m:rPr>
              <w:rPr>
                <w:rFonts w:ascii="Cambria Math" w:hAnsi="Cambria Math" w:cs="Times New Roman"/>
                <w:color w:val="0070C0"/>
                <w:sz w:val="22"/>
                <w:szCs w:val="22"/>
              </w:rPr>
              <m:t>V</m:t>
            </m:r>
          </m:e>
          <m:sup>
            <m:r>
              <w:rPr>
                <w:rFonts w:ascii="Cambria Math" w:hAnsi="Cambria Math" w:cs="Times New Roman"/>
                <w:color w:val="0070C0"/>
                <w:sz w:val="22"/>
                <w:szCs w:val="22"/>
              </w:rPr>
              <m:t>H</m:t>
            </m:r>
          </m:sup>
        </m:sSup>
        <m:r>
          <w:rPr>
            <w:rFonts w:ascii="Cambria Math" w:hAnsi="Cambria Math" w:cs="Times New Roman"/>
            <w:color w:val="0070C0"/>
            <w:sz w:val="22"/>
            <w:szCs w:val="22"/>
          </w:rPr>
          <m:t>=</m:t>
        </m:r>
        <m:d>
          <m:dPr>
            <m:begChr m:val="{"/>
            <m:endChr m:val="}"/>
            <m:ctrlPr>
              <w:rPr>
                <w:rFonts w:ascii="Cambria Math" w:hAnsi="Cambria Math" w:cs="Times New Roman"/>
                <w:i/>
                <w:color w:val="0070C0"/>
                <w:sz w:val="22"/>
                <w:szCs w:val="22"/>
              </w:rPr>
            </m:ctrlPr>
          </m:dPr>
          <m:e>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i</m:t>
                </m:r>
              </m:sub>
              <m:sup>
                <m:r>
                  <w:rPr>
                    <w:rFonts w:ascii="Cambria Math" w:hAnsi="Cambria Math" w:cs="Times New Roman"/>
                    <w:color w:val="0070C0"/>
                    <w:sz w:val="22"/>
                    <w:szCs w:val="22"/>
                  </w:rPr>
                  <m:t>H</m:t>
                </m:r>
              </m:sup>
            </m:sSubSup>
          </m:e>
        </m:d>
        <m:r>
          <w:rPr>
            <w:rFonts w:ascii="Cambria Math" w:hAnsi="Cambria Math" w:cs="Times New Roman"/>
            <w:color w:val="0070C0"/>
            <w:sz w:val="22"/>
            <w:szCs w:val="22"/>
          </w:rPr>
          <m:t xml:space="preserve"> s.t. i∈{1,⋯,</m:t>
        </m:r>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n</m:t>
            </m:r>
          </m:e>
          <m:sub>
            <m:r>
              <w:rPr>
                <w:rFonts w:ascii="Cambria Math" w:hAnsi="Cambria Math" w:cs="Times New Roman"/>
                <w:color w:val="0070C0"/>
                <w:sz w:val="22"/>
                <w:szCs w:val="22"/>
              </w:rPr>
              <m:t>1</m:t>
            </m:r>
          </m:sub>
        </m:sSub>
        <m:r>
          <w:rPr>
            <w:rFonts w:ascii="Cambria Math" w:hAnsi="Cambria Math" w:cs="Times New Roman"/>
            <w:color w:val="0070C0"/>
            <w:sz w:val="22"/>
            <w:szCs w:val="22"/>
          </w:rPr>
          <m:t>×</m:t>
        </m:r>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n</m:t>
            </m:r>
          </m:e>
          <m:sub>
            <m:r>
              <w:rPr>
                <w:rFonts w:ascii="Cambria Math" w:hAnsi="Cambria Math" w:cs="Times New Roman"/>
                <w:color w:val="0070C0"/>
                <w:sz w:val="22"/>
                <w:szCs w:val="22"/>
              </w:rPr>
              <m:t>2</m:t>
            </m:r>
          </m:sub>
        </m:sSub>
        <m:r>
          <w:rPr>
            <w:rFonts w:ascii="Cambria Math" w:hAnsi="Cambria Math" w:cs="Times New Roman"/>
            <w:color w:val="0070C0"/>
            <w:sz w:val="22"/>
            <w:szCs w:val="22"/>
          </w:rPr>
          <m:t>}</m:t>
        </m:r>
      </m:oMath>
      <w:r w:rsidR="00C85D58" w:rsidRPr="007F473B">
        <w:rPr>
          <w:rFonts w:ascii="Times New Roman" w:hAnsi="Times New Roman" w:cs="Times New Roman"/>
          <w:color w:val="0070C0"/>
          <w:sz w:val="22"/>
          <w:szCs w:val="22"/>
        </w:rPr>
        <w:t xml:space="preserve"> represents the vertex set, and </w:t>
      </w:r>
      <m:oMath>
        <m:d>
          <m:dPr>
            <m:begChr m:val="|"/>
            <m:endChr m:val="|"/>
            <m:ctrlPr>
              <w:rPr>
                <w:rFonts w:ascii="Cambria Math" w:hAnsi="Cambria Math" w:cs="Times New Roman"/>
                <w:i/>
                <w:color w:val="0070C0"/>
                <w:sz w:val="22"/>
                <w:szCs w:val="22"/>
              </w:rPr>
            </m:ctrlPr>
          </m:dPr>
          <m:e>
            <m:sSup>
              <m:sSupPr>
                <m:ctrlPr>
                  <w:rPr>
                    <w:rFonts w:ascii="Cambria Math" w:hAnsi="Cambria Math" w:cs="Times New Roman"/>
                    <w:i/>
                    <w:color w:val="0070C0"/>
                    <w:sz w:val="22"/>
                    <w:szCs w:val="22"/>
                  </w:rPr>
                </m:ctrlPr>
              </m:sSupPr>
              <m:e>
                <m:r>
                  <m:rPr>
                    <m:scr m:val="double-struck"/>
                  </m:rPr>
                  <w:rPr>
                    <w:rFonts w:ascii="Cambria Math" w:hAnsi="Cambria Math" w:cs="Times New Roman"/>
                    <w:color w:val="0070C0"/>
                    <w:sz w:val="22"/>
                    <w:szCs w:val="22"/>
                  </w:rPr>
                  <m:t>V</m:t>
                </m:r>
              </m:e>
              <m:sup>
                <m:r>
                  <w:rPr>
                    <w:rFonts w:ascii="Cambria Math" w:hAnsi="Cambria Math" w:cs="Times New Roman"/>
                    <w:color w:val="0070C0"/>
                    <w:sz w:val="22"/>
                    <w:szCs w:val="22"/>
                  </w:rPr>
                  <m:t>H</m:t>
                </m:r>
              </m:sup>
            </m:sSup>
          </m:e>
        </m:d>
        <m:r>
          <w:rPr>
            <w:rFonts w:ascii="Cambria Math" w:hAnsi="Cambria Math" w:cs="Times New Roman"/>
            <w:color w:val="0070C0"/>
            <w:sz w:val="22"/>
            <w:szCs w:val="22"/>
          </w:rPr>
          <m:t>=</m:t>
        </m:r>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n</m:t>
            </m:r>
          </m:e>
          <m:sub>
            <m:r>
              <w:rPr>
                <w:rFonts w:ascii="Cambria Math" w:hAnsi="Cambria Math" w:cs="Times New Roman"/>
                <w:color w:val="0070C0"/>
                <w:sz w:val="22"/>
                <w:szCs w:val="22"/>
              </w:rPr>
              <m:t>1</m:t>
            </m:r>
          </m:sub>
        </m:sSub>
        <m:r>
          <w:rPr>
            <w:rFonts w:ascii="Cambria Math" w:hAnsi="Cambria Math" w:cs="Times New Roman"/>
            <w:color w:val="0070C0"/>
            <w:sz w:val="22"/>
            <w:szCs w:val="22"/>
          </w:rPr>
          <m:t>×</m:t>
        </m:r>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n</m:t>
            </m:r>
          </m:e>
          <m:sub>
            <m:r>
              <w:rPr>
                <w:rFonts w:ascii="Cambria Math" w:hAnsi="Cambria Math" w:cs="Times New Roman"/>
                <w:color w:val="0070C0"/>
                <w:sz w:val="22"/>
                <w:szCs w:val="22"/>
              </w:rPr>
              <m:t>2</m:t>
            </m:r>
          </m:sub>
        </m:sSub>
      </m:oMath>
      <w:r w:rsidR="00C85D58" w:rsidRPr="007F473B">
        <w:rPr>
          <w:rFonts w:ascii="Times New Roman" w:hAnsi="Times New Roman" w:cs="Times New Roman"/>
          <w:color w:val="0070C0"/>
          <w:sz w:val="22"/>
          <w:szCs w:val="22"/>
        </w:rPr>
        <w:t>.</w:t>
      </w:r>
    </w:p>
    <w:p w14:paraId="43332848" w14:textId="77777777" w:rsidR="00C6536D" w:rsidRPr="00C6536D" w:rsidRDefault="00000000" w:rsidP="00C6536D">
      <w:pPr>
        <w:pStyle w:val="ListParagraph"/>
        <w:numPr>
          <w:ilvl w:val="0"/>
          <w:numId w:val="5"/>
        </w:numPr>
        <w:spacing w:before="120" w:after="120"/>
        <w:ind w:left="360"/>
        <w:jc w:val="both"/>
        <w:rPr>
          <w:rFonts w:ascii="Times New Roman" w:hAnsi="Times New Roman" w:cs="Times New Roman"/>
          <w:color w:val="0070C0"/>
          <w:sz w:val="22"/>
          <w:szCs w:val="22"/>
        </w:rPr>
      </w:pPr>
      <m:oMath>
        <m:sSup>
          <m:sSupPr>
            <m:ctrlPr>
              <w:rPr>
                <w:rFonts w:ascii="Cambria Math" w:hAnsi="Cambria Math" w:cs="Times New Roman"/>
                <w:i/>
                <w:color w:val="0070C0"/>
                <w:sz w:val="22"/>
                <w:szCs w:val="22"/>
              </w:rPr>
            </m:ctrlPr>
          </m:sSupPr>
          <m:e>
            <m:r>
              <m:rPr>
                <m:scr m:val="double-struck"/>
              </m:rPr>
              <w:rPr>
                <w:rFonts w:ascii="Cambria Math" w:hAnsi="Cambria Math" w:cs="Times New Roman"/>
                <w:color w:val="0070C0"/>
                <w:sz w:val="22"/>
                <w:szCs w:val="22"/>
              </w:rPr>
              <m:t>E</m:t>
            </m:r>
          </m:e>
          <m:sup>
            <m:r>
              <w:rPr>
                <w:rFonts w:ascii="Cambria Math" w:hAnsi="Cambria Math" w:cs="Times New Roman"/>
                <w:color w:val="0070C0"/>
                <w:sz w:val="22"/>
                <w:szCs w:val="22"/>
              </w:rPr>
              <m:t>H</m:t>
            </m:r>
          </m:sup>
        </m:sSup>
        <m:r>
          <w:rPr>
            <w:rFonts w:ascii="Cambria Math" w:hAnsi="Cambria Math" w:cs="Times New Roman"/>
            <w:color w:val="0070C0"/>
            <w:sz w:val="22"/>
            <w:szCs w:val="22"/>
          </w:rPr>
          <m:t>=</m:t>
        </m:r>
        <m:d>
          <m:dPr>
            <m:begChr m:val="{"/>
            <m:endChr m:val="}"/>
            <m:ctrlPr>
              <w:rPr>
                <w:rFonts w:ascii="Cambria Math" w:hAnsi="Cambria Math" w:cs="Times New Roman"/>
                <w:i/>
                <w:color w:val="0070C0"/>
                <w:sz w:val="22"/>
                <w:szCs w:val="22"/>
              </w:rPr>
            </m:ctrlPr>
          </m:dPr>
          <m:e>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E</m:t>
                </m:r>
              </m:e>
              <m:sub>
                <m:r>
                  <w:rPr>
                    <w:rFonts w:ascii="Cambria Math" w:hAnsi="Cambria Math" w:cs="Times New Roman"/>
                    <w:color w:val="0070C0"/>
                    <w:sz w:val="22"/>
                    <w:szCs w:val="22"/>
                  </w:rPr>
                  <m:t>ijk,abc</m:t>
                </m:r>
              </m:sub>
              <m:sup>
                <m:r>
                  <w:rPr>
                    <w:rFonts w:ascii="Cambria Math" w:hAnsi="Cambria Math" w:cs="Times New Roman"/>
                    <w:color w:val="0070C0"/>
                    <w:sz w:val="22"/>
                    <w:szCs w:val="22"/>
                  </w:rPr>
                  <m:t>H</m:t>
                </m:r>
              </m:sup>
            </m:sSubSup>
          </m:e>
        </m:d>
        <m:r>
          <w:rPr>
            <w:rFonts w:ascii="Cambria Math" w:hAnsi="Cambria Math" w:cs="Times New Roman"/>
            <w:color w:val="0070C0"/>
            <w:sz w:val="22"/>
            <w:szCs w:val="22"/>
          </w:rPr>
          <m:t xml:space="preserve"> s.t. i,j,k∈{1,⋯,</m:t>
        </m:r>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n</m:t>
            </m:r>
          </m:e>
          <m:sub>
            <m:r>
              <w:rPr>
                <w:rFonts w:ascii="Cambria Math" w:hAnsi="Cambria Math" w:cs="Times New Roman"/>
                <w:color w:val="0070C0"/>
                <w:sz w:val="22"/>
                <w:szCs w:val="22"/>
              </w:rPr>
              <m:t>1</m:t>
            </m:r>
          </m:sub>
        </m:sSub>
        <m:r>
          <w:rPr>
            <w:rFonts w:ascii="Cambria Math" w:hAnsi="Cambria Math" w:cs="Times New Roman"/>
            <w:color w:val="0070C0"/>
            <w:sz w:val="22"/>
            <w:szCs w:val="22"/>
          </w:rPr>
          <m:t>}</m:t>
        </m:r>
      </m:oMath>
      <w:r w:rsidR="00C6536D" w:rsidRPr="00C6536D">
        <w:rPr>
          <w:rFonts w:ascii="Times New Roman" w:hAnsi="Times New Roman" w:cs="Times New Roman"/>
          <w:color w:val="0070C0"/>
          <w:sz w:val="22"/>
          <w:szCs w:val="22"/>
        </w:rPr>
        <w:t xml:space="preserve"> and </w:t>
      </w:r>
      <m:oMath>
        <m:r>
          <w:rPr>
            <w:rFonts w:ascii="Cambria Math" w:hAnsi="Cambria Math" w:cs="Times New Roman"/>
            <w:color w:val="0070C0"/>
            <w:sz w:val="22"/>
            <w:szCs w:val="22"/>
          </w:rPr>
          <m:t>a,b,c∈{1,⋯,</m:t>
        </m:r>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n</m:t>
            </m:r>
          </m:e>
          <m:sub>
            <m:r>
              <w:rPr>
                <w:rFonts w:ascii="Cambria Math" w:hAnsi="Cambria Math" w:cs="Times New Roman"/>
                <w:color w:val="0070C0"/>
                <w:sz w:val="22"/>
                <w:szCs w:val="22"/>
              </w:rPr>
              <m:t>2</m:t>
            </m:r>
          </m:sub>
        </m:sSub>
        <m:r>
          <w:rPr>
            <w:rFonts w:ascii="Cambria Math" w:hAnsi="Cambria Math" w:cs="Times New Roman"/>
            <w:color w:val="0070C0"/>
            <w:sz w:val="22"/>
            <w:szCs w:val="22"/>
          </w:rPr>
          <m:t>}</m:t>
        </m:r>
      </m:oMath>
      <w:r w:rsidR="00C6536D" w:rsidRPr="00C6536D">
        <w:rPr>
          <w:rFonts w:ascii="Times New Roman" w:hAnsi="Times New Roman" w:cs="Times New Roman"/>
          <w:color w:val="0070C0"/>
          <w:sz w:val="22"/>
          <w:szCs w:val="22"/>
        </w:rPr>
        <w:t xml:space="preserve">, indicating the set of hyperedges and </w:t>
      </w:r>
      <m:oMath>
        <m:d>
          <m:dPr>
            <m:begChr m:val="|"/>
            <m:endChr m:val="|"/>
            <m:ctrlPr>
              <w:rPr>
                <w:rFonts w:ascii="Cambria Math" w:hAnsi="Cambria Math" w:cs="Times New Roman"/>
                <w:i/>
                <w:color w:val="0070C0"/>
                <w:sz w:val="22"/>
                <w:szCs w:val="22"/>
              </w:rPr>
            </m:ctrlPr>
          </m:dPr>
          <m:e>
            <m:sSup>
              <m:sSupPr>
                <m:ctrlPr>
                  <w:rPr>
                    <w:rFonts w:ascii="Cambria Math" w:hAnsi="Cambria Math" w:cs="Times New Roman"/>
                    <w:i/>
                    <w:color w:val="0070C0"/>
                    <w:sz w:val="22"/>
                    <w:szCs w:val="22"/>
                  </w:rPr>
                </m:ctrlPr>
              </m:sSupPr>
              <m:e>
                <m:r>
                  <m:rPr>
                    <m:scr m:val="double-struck"/>
                  </m:rPr>
                  <w:rPr>
                    <w:rFonts w:ascii="Cambria Math" w:hAnsi="Cambria Math" w:cs="Times New Roman"/>
                    <w:color w:val="0070C0"/>
                    <w:sz w:val="22"/>
                    <w:szCs w:val="22"/>
                  </w:rPr>
                  <m:t>E</m:t>
                </m:r>
              </m:e>
              <m:sup>
                <m:r>
                  <w:rPr>
                    <w:rFonts w:ascii="Cambria Math" w:hAnsi="Cambria Math" w:cs="Times New Roman"/>
                    <w:color w:val="0070C0"/>
                    <w:sz w:val="22"/>
                    <w:szCs w:val="22"/>
                  </w:rPr>
                  <m:t>H</m:t>
                </m:r>
              </m:sup>
            </m:sSup>
          </m:e>
        </m:d>
        <m:r>
          <w:rPr>
            <w:rFonts w:ascii="Cambria Math" w:hAnsi="Cambria Math" w:cs="Times New Roman"/>
            <w:color w:val="0070C0"/>
            <w:sz w:val="22"/>
            <w:szCs w:val="22"/>
          </w:rPr>
          <m:t>=</m:t>
        </m:r>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n</m:t>
            </m:r>
          </m:e>
          <m:sub>
            <m:r>
              <w:rPr>
                <w:rFonts w:ascii="Cambria Math" w:hAnsi="Cambria Math" w:cs="Times New Roman"/>
                <w:color w:val="0070C0"/>
                <w:sz w:val="22"/>
                <w:szCs w:val="22"/>
              </w:rPr>
              <m:t>H</m:t>
            </m:r>
          </m:sub>
        </m:sSub>
      </m:oMath>
      <w:r w:rsidR="00C6536D" w:rsidRPr="00C6536D">
        <w:rPr>
          <w:rFonts w:ascii="Times New Roman" w:hAnsi="Times New Roman" w:cs="Times New Roman"/>
          <w:color w:val="0070C0"/>
          <w:sz w:val="22"/>
          <w:szCs w:val="22"/>
        </w:rPr>
        <w:t>.</w:t>
      </w:r>
    </w:p>
    <w:p w14:paraId="37FC70EA" w14:textId="77777777" w:rsidR="00C85D58" w:rsidRPr="007F473B" w:rsidRDefault="00000000" w:rsidP="00E95E06">
      <w:pPr>
        <w:pStyle w:val="ListParagraph"/>
        <w:numPr>
          <w:ilvl w:val="0"/>
          <w:numId w:val="5"/>
        </w:numPr>
        <w:spacing w:before="120" w:after="120"/>
        <w:ind w:left="360"/>
        <w:jc w:val="both"/>
        <w:rPr>
          <w:rFonts w:ascii="Times New Roman" w:hAnsi="Times New Roman" w:cs="Times New Roman"/>
          <w:color w:val="0070C0"/>
          <w:sz w:val="22"/>
          <w:szCs w:val="22"/>
        </w:rPr>
      </w:pP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V</m:t>
            </m:r>
          </m:e>
          <m:sup>
            <m:r>
              <w:rPr>
                <w:rFonts w:ascii="Cambria Math" w:hAnsi="Cambria Math" w:cs="Times New Roman"/>
                <w:color w:val="0070C0"/>
                <w:sz w:val="22"/>
                <w:szCs w:val="22"/>
              </w:rPr>
              <m:t>H</m:t>
            </m:r>
          </m:sup>
        </m:sSup>
        <m:r>
          <w:rPr>
            <w:rFonts w:ascii="Cambria Math" w:hAnsi="Cambria Math" w:cs="Times New Roman"/>
            <w:color w:val="0070C0"/>
            <w:sz w:val="22"/>
            <w:szCs w:val="22"/>
          </w:rPr>
          <m:t>=</m:t>
        </m:r>
        <m:d>
          <m:dPr>
            <m:begChr m:val="{"/>
            <m:endChr m:val="}"/>
            <m:ctrlPr>
              <w:rPr>
                <w:rFonts w:ascii="Cambria Math" w:hAnsi="Cambria Math" w:cs="Times New Roman"/>
                <w:i/>
                <w:color w:val="0070C0"/>
                <w:sz w:val="22"/>
                <w:szCs w:val="22"/>
              </w:rPr>
            </m:ctrlPr>
          </m:dPr>
          <m:e>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ia</m:t>
                </m:r>
              </m:sub>
              <m:sup>
                <m:r>
                  <w:rPr>
                    <w:rFonts w:ascii="Cambria Math" w:hAnsi="Cambria Math" w:cs="Times New Roman"/>
                    <w:color w:val="0070C0"/>
                    <w:sz w:val="22"/>
                    <w:szCs w:val="22"/>
                  </w:rPr>
                  <m:t>H</m:t>
                </m:r>
              </m:sup>
            </m:sSubSup>
          </m:e>
        </m:d>
        <m:r>
          <w:rPr>
            <w:rFonts w:ascii="Cambria Math" w:hAnsi="Cambria Math" w:cs="Times New Roman"/>
            <w:color w:val="0070C0"/>
            <w:sz w:val="22"/>
            <w:szCs w:val="22"/>
          </w:rPr>
          <m:t xml:space="preserve"> </m:t>
        </m:r>
      </m:oMath>
      <w:r w:rsidR="00C85D58" w:rsidRPr="007F473B">
        <w:rPr>
          <w:rFonts w:ascii="Times New Roman" w:hAnsi="Times New Roman" w:cs="Times New Roman"/>
          <w:color w:val="0070C0"/>
          <w:sz w:val="22"/>
          <w:szCs w:val="22"/>
        </w:rPr>
        <w:t>indicates the attribute vectors associated with each vertex.</w:t>
      </w:r>
    </w:p>
    <w:p w14:paraId="6A849F1E" w14:textId="77777777" w:rsidR="00C85D58" w:rsidRPr="007F473B" w:rsidRDefault="00000000" w:rsidP="00E95E06">
      <w:pPr>
        <w:pStyle w:val="ListParagraph"/>
        <w:numPr>
          <w:ilvl w:val="0"/>
          <w:numId w:val="5"/>
        </w:numPr>
        <w:spacing w:before="120" w:after="120"/>
        <w:ind w:left="360"/>
        <w:jc w:val="both"/>
        <w:rPr>
          <w:rFonts w:ascii="Times New Roman" w:hAnsi="Times New Roman" w:cs="Times New Roman"/>
          <w:color w:val="0070C0"/>
          <w:sz w:val="22"/>
          <w:szCs w:val="22"/>
        </w:rPr>
      </w:pP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E</m:t>
            </m:r>
          </m:e>
          <m:sup>
            <m:r>
              <w:rPr>
                <w:rFonts w:ascii="Cambria Math" w:hAnsi="Cambria Math" w:cs="Times New Roman"/>
                <w:color w:val="0070C0"/>
                <w:sz w:val="22"/>
                <w:szCs w:val="22"/>
              </w:rPr>
              <m:t>H</m:t>
            </m:r>
          </m:sup>
        </m:sSup>
        <m:r>
          <w:rPr>
            <w:rFonts w:ascii="Cambria Math" w:hAnsi="Cambria Math" w:cs="Times New Roman"/>
            <w:color w:val="0070C0"/>
            <w:sz w:val="22"/>
            <w:szCs w:val="22"/>
          </w:rPr>
          <m:t>={</m:t>
        </m:r>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e</m:t>
            </m:r>
          </m:e>
          <m:sub>
            <m:r>
              <w:rPr>
                <w:rFonts w:ascii="Cambria Math" w:hAnsi="Cambria Math" w:cs="Times New Roman"/>
                <w:color w:val="0070C0"/>
                <w:sz w:val="22"/>
                <w:szCs w:val="22"/>
              </w:rPr>
              <m:t>ijk,abc</m:t>
            </m:r>
          </m:sub>
          <m:sup>
            <m:r>
              <w:rPr>
                <w:rFonts w:ascii="Cambria Math" w:hAnsi="Cambria Math" w:cs="Times New Roman"/>
                <w:color w:val="0070C0"/>
                <w:sz w:val="22"/>
                <w:szCs w:val="22"/>
              </w:rPr>
              <m:t>H</m:t>
            </m:r>
          </m:sup>
        </m:sSubSup>
        <m:r>
          <w:rPr>
            <w:rFonts w:ascii="Cambria Math" w:hAnsi="Cambria Math" w:cs="Times New Roman"/>
            <w:color w:val="0070C0"/>
            <w:sz w:val="22"/>
            <w:szCs w:val="22"/>
          </w:rPr>
          <m:t>}</m:t>
        </m:r>
      </m:oMath>
      <w:r w:rsidR="00C85D58" w:rsidRPr="007F473B">
        <w:rPr>
          <w:rFonts w:ascii="Times New Roman" w:hAnsi="Times New Roman" w:cs="Times New Roman"/>
          <w:color w:val="0070C0"/>
          <w:sz w:val="22"/>
          <w:szCs w:val="22"/>
        </w:rPr>
        <w:t xml:space="preserve"> indicates the attribute vectors associated with each hyperedge.</w:t>
      </w:r>
    </w:p>
    <w:p w14:paraId="26D7FAB7" w14:textId="7980E303" w:rsidR="00267653" w:rsidRPr="007D1B61" w:rsidRDefault="00474CC4" w:rsidP="00E95E06">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7D1B61">
        <w:rPr>
          <w:rFonts w:ascii="Times New Roman" w:eastAsia="Times New Roman" w:hAnsi="Times New Roman" w:cs="Times New Roman"/>
          <w:color w:val="0070C0"/>
          <w:kern w:val="0"/>
          <w:sz w:val="22"/>
          <w:szCs w:val="22"/>
          <w:shd w:val="clear" w:color="auto" w:fill="FFFFFF"/>
          <w14:ligatures w14:val="none"/>
        </w:rPr>
        <w:t>In addition, we changed the term ‘regularization’ into ‘regularizer’</w:t>
      </w:r>
      <w:r w:rsidR="00267653">
        <w:rPr>
          <w:rFonts w:ascii="Times New Roman" w:eastAsia="Times New Roman" w:hAnsi="Times New Roman" w:cs="Times New Roman"/>
          <w:color w:val="0070C0"/>
          <w:kern w:val="0"/>
          <w:sz w:val="22"/>
          <w:szCs w:val="22"/>
          <w:shd w:val="clear" w:color="auto" w:fill="FFFFFF"/>
          <w14:ligatures w14:val="none"/>
        </w:rPr>
        <w:t>, including the following three statements in section 3.2:</w:t>
      </w:r>
    </w:p>
    <w:p w14:paraId="692184E6" w14:textId="665BD835" w:rsidR="00C85D58" w:rsidRPr="00267653" w:rsidRDefault="00575AF9" w:rsidP="00E95E06">
      <w:pPr>
        <w:pStyle w:val="ListParagraph"/>
        <w:numPr>
          <w:ilvl w:val="0"/>
          <w:numId w:val="8"/>
        </w:numPr>
        <w:spacing w:before="120" w:after="120"/>
        <w:jc w:val="both"/>
        <w:rPr>
          <w:rFonts w:ascii="Times New Roman" w:hAnsi="Times New Roman" w:cs="Times New Roman"/>
          <w:color w:val="FF0000"/>
          <w:sz w:val="22"/>
          <w:szCs w:val="22"/>
        </w:rPr>
      </w:pPr>
      <w:r w:rsidRPr="00267653">
        <w:rPr>
          <w:rFonts w:ascii="Times New Roman" w:hAnsi="Times New Roman" w:cs="Times New Roman"/>
          <w:i/>
          <w:iCs/>
          <w:color w:val="FF0000"/>
          <w:sz w:val="22"/>
          <w:szCs w:val="22"/>
        </w:rPr>
        <w:t xml:space="preserve">2) </w:t>
      </w:r>
      <m:oMath>
        <m:sSup>
          <m:sSupPr>
            <m:ctrlPr>
              <w:rPr>
                <w:rFonts w:ascii="Cambria Math" w:hAnsi="Cambria Math" w:cs="Times New Roman"/>
                <w:i/>
                <w:iCs/>
                <w:color w:val="FF0000"/>
                <w:sz w:val="22"/>
                <w:szCs w:val="22"/>
              </w:rPr>
            </m:ctrlPr>
          </m:sSupPr>
          <m:e>
            <m:r>
              <m:rPr>
                <m:scr m:val="script"/>
              </m:rPr>
              <w:rPr>
                <w:rFonts w:ascii="Cambria Math" w:hAnsi="Cambria Math" w:cs="Times New Roman"/>
                <w:color w:val="FF0000"/>
                <w:sz w:val="22"/>
                <w:szCs w:val="22"/>
              </w:rPr>
              <m:t>l</m:t>
            </m:r>
          </m:e>
          <m:sup>
            <m:r>
              <w:rPr>
                <w:rFonts w:ascii="Cambria Math" w:hAnsi="Cambria Math" w:cs="Times New Roman"/>
                <w:color w:val="FF0000"/>
                <w:sz w:val="22"/>
                <w:szCs w:val="22"/>
              </w:rPr>
              <m:t>1</m:t>
            </m:r>
          </m:sup>
        </m:sSup>
      </m:oMath>
      <w:r w:rsidRPr="00267653">
        <w:rPr>
          <w:rFonts w:ascii="Times New Roman" w:hAnsi="Times New Roman" w:cs="Times New Roman"/>
          <w:i/>
          <w:iCs/>
          <w:color w:val="FF0000"/>
          <w:sz w:val="22"/>
          <w:szCs w:val="22"/>
        </w:rPr>
        <w:t>-Norm constraint regularizer</w:t>
      </w:r>
      <w:r w:rsidRPr="00267653">
        <w:rPr>
          <w:rFonts w:ascii="Times New Roman" w:hAnsi="Times New Roman" w:cs="Times New Roman"/>
          <w:color w:val="FF0000"/>
          <w:sz w:val="22"/>
          <w:szCs w:val="22"/>
        </w:rPr>
        <w:t>.</w:t>
      </w:r>
    </w:p>
    <w:p w14:paraId="54990D2B" w14:textId="77777777" w:rsidR="00DF4AB3" w:rsidRPr="00267653" w:rsidRDefault="00DF4AB3" w:rsidP="00E95E06">
      <w:pPr>
        <w:pStyle w:val="ListParagraph"/>
        <w:numPr>
          <w:ilvl w:val="0"/>
          <w:numId w:val="8"/>
        </w:numPr>
        <w:spacing w:before="120" w:after="120"/>
        <w:jc w:val="both"/>
        <w:rPr>
          <w:rFonts w:ascii="Times New Roman" w:hAnsi="Times New Roman" w:cs="Times New Roman"/>
          <w:color w:val="FF0000"/>
          <w:sz w:val="22"/>
          <w:szCs w:val="22"/>
        </w:rPr>
      </w:pPr>
      <w:r w:rsidRPr="00267653">
        <w:rPr>
          <w:rFonts w:ascii="Times New Roman" w:hAnsi="Times New Roman" w:cs="Times New Roman"/>
          <w:color w:val="FF0000"/>
          <w:sz w:val="22"/>
          <w:szCs w:val="22"/>
        </w:rPr>
        <w:t xml:space="preserve">where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f</m:t>
            </m:r>
          </m:e>
          <m:sub>
            <m:r>
              <w:rPr>
                <w:rFonts w:ascii="Cambria Math" w:hAnsi="Cambria Math" w:cs="Times New Roman"/>
                <w:color w:val="FF0000"/>
                <w:sz w:val="22"/>
                <w:szCs w:val="22"/>
              </w:rPr>
              <m:t>v</m:t>
            </m:r>
          </m:sub>
          <m:sup>
            <m:r>
              <w:rPr>
                <w:rFonts w:ascii="Cambria Math" w:hAnsi="Cambria Math" w:cs="Times New Roman"/>
                <w:color w:val="FF0000"/>
                <w:sz w:val="22"/>
                <w:szCs w:val="22"/>
              </w:rPr>
              <m:t>emb</m:t>
            </m:r>
          </m:sup>
        </m:sSubSup>
      </m:oMath>
      <w:r w:rsidRPr="00267653">
        <w:rPr>
          <w:rFonts w:ascii="Times New Roman" w:hAnsi="Times New Roman" w:cs="Times New Roman"/>
          <w:color w:val="FF0000"/>
          <w:sz w:val="22"/>
          <w:szCs w:val="22"/>
        </w:rPr>
        <w:t xml:space="preserve">,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f</m:t>
            </m:r>
          </m:e>
          <m:sub>
            <m:r>
              <w:rPr>
                <w:rFonts w:ascii="Cambria Math" w:hAnsi="Cambria Math" w:cs="Times New Roman"/>
                <w:color w:val="FF0000"/>
                <w:sz w:val="22"/>
                <w:szCs w:val="22"/>
              </w:rPr>
              <m:t>e</m:t>
            </m:r>
          </m:sub>
          <m:sup>
            <m:r>
              <w:rPr>
                <w:rFonts w:ascii="Cambria Math" w:hAnsi="Cambria Math" w:cs="Times New Roman"/>
                <w:color w:val="FF0000"/>
                <w:sz w:val="22"/>
                <w:szCs w:val="22"/>
              </w:rPr>
              <m:t>emb</m:t>
            </m:r>
          </m:sup>
        </m:sSubSup>
      </m:oMath>
      <w:r w:rsidRPr="00267653">
        <w:rPr>
          <w:rFonts w:ascii="Times New Roman" w:hAnsi="Times New Roman" w:cs="Times New Roman"/>
          <w:color w:val="FF0000"/>
          <w:sz w:val="22"/>
          <w:szCs w:val="22"/>
        </w:rPr>
        <w:t xml:space="preserve">,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f</m:t>
            </m:r>
          </m:e>
          <m:sub>
            <m:r>
              <w:rPr>
                <w:rFonts w:ascii="Cambria Math" w:hAnsi="Cambria Math" w:cs="Times New Roman"/>
                <w:color w:val="FF0000"/>
                <w:sz w:val="22"/>
                <w:szCs w:val="22"/>
              </w:rPr>
              <m:t>r</m:t>
            </m:r>
          </m:sub>
          <m:sup>
            <m:r>
              <w:rPr>
                <w:rFonts w:ascii="Cambria Math" w:hAnsi="Cambria Math" w:cs="Times New Roman"/>
                <w:color w:val="FF0000"/>
                <w:sz w:val="22"/>
                <w:szCs w:val="22"/>
              </w:rPr>
              <m:t>emb</m:t>
            </m:r>
          </m:sup>
        </m:sSubSup>
      </m:oMath>
      <w:r w:rsidRPr="00267653">
        <w:rPr>
          <w:rFonts w:ascii="Times New Roman" w:hAnsi="Times New Roman" w:cs="Times New Roman"/>
          <w:color w:val="FF0000"/>
          <w:sz w:val="22"/>
          <w:szCs w:val="22"/>
        </w:rPr>
        <w:t xml:space="preserve"> and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f</m:t>
            </m:r>
          </m:e>
          <m:sub>
            <m:r>
              <w:rPr>
                <w:rFonts w:ascii="Cambria Math" w:hAnsi="Cambria Math" w:cs="Times New Roman"/>
                <w:color w:val="FF0000"/>
                <w:sz w:val="22"/>
                <w:szCs w:val="22"/>
              </w:rPr>
              <m:t>c</m:t>
            </m:r>
          </m:sub>
          <m:sup>
            <m:r>
              <w:rPr>
                <w:rFonts w:ascii="Cambria Math" w:hAnsi="Cambria Math" w:cs="Times New Roman"/>
                <w:color w:val="FF0000"/>
                <w:sz w:val="22"/>
                <w:szCs w:val="22"/>
              </w:rPr>
              <m:t>emb</m:t>
            </m:r>
          </m:sup>
        </m:sSubSup>
      </m:oMath>
      <w:r w:rsidRPr="00267653">
        <w:rPr>
          <w:rFonts w:ascii="Times New Roman" w:hAnsi="Times New Roman" w:cs="Times New Roman"/>
          <w:color w:val="FF0000"/>
          <w:sz w:val="22"/>
          <w:szCs w:val="22"/>
        </w:rPr>
        <w:t xml:space="preserve"> are MLPs for vertex, hyperedges, row and column regularizer embeddings.</w:t>
      </w:r>
    </w:p>
    <w:p w14:paraId="100A53E5" w14:textId="250D5865" w:rsidR="00C62D66" w:rsidRPr="00267653" w:rsidRDefault="00C62D66" w:rsidP="00E95E06">
      <w:pPr>
        <w:pStyle w:val="ListParagraph"/>
        <w:numPr>
          <w:ilvl w:val="0"/>
          <w:numId w:val="8"/>
        </w:numPr>
        <w:spacing w:before="120" w:after="120"/>
        <w:jc w:val="both"/>
        <w:rPr>
          <w:rFonts w:ascii="Times New Roman" w:hAnsi="Times New Roman" w:cs="Times New Roman"/>
          <w:color w:val="FF0000"/>
          <w:sz w:val="22"/>
          <w:szCs w:val="22"/>
        </w:rPr>
      </w:pPr>
      <w:r w:rsidRPr="00267653">
        <w:rPr>
          <w:rFonts w:ascii="Times New Roman" w:hAnsi="Times New Roman" w:cs="Times New Roman"/>
          <w:color w:val="FF0000"/>
          <w:sz w:val="22"/>
          <w:szCs w:val="22"/>
        </w:rPr>
        <w:t>For the row and column regularizer terms, the plain GCN is employed to update the features, as denoted in Eqs. 16 and 17.</w:t>
      </w:r>
    </w:p>
    <w:p w14:paraId="27162DA2" w14:textId="2434DE5E" w:rsidR="00575AF9" w:rsidRPr="00130510" w:rsidRDefault="00E42BB2" w:rsidP="00E95E06">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Pr>
          <w:rFonts w:ascii="Times New Roman" w:eastAsia="Times New Roman" w:hAnsi="Times New Roman" w:cs="Times New Roman"/>
          <w:color w:val="0070C0"/>
          <w:kern w:val="0"/>
          <w:sz w:val="22"/>
          <w:szCs w:val="22"/>
          <w:shd w:val="clear" w:color="auto" w:fill="FFFFFF"/>
          <w14:ligatures w14:val="none"/>
        </w:rPr>
        <w:t>Furthermore</w:t>
      </w:r>
      <w:r w:rsidR="00874C49" w:rsidRPr="00130510">
        <w:rPr>
          <w:rFonts w:ascii="Times New Roman" w:eastAsia="Times New Roman" w:hAnsi="Times New Roman" w:cs="Times New Roman"/>
          <w:color w:val="0070C0"/>
          <w:kern w:val="0"/>
          <w:sz w:val="22"/>
          <w:szCs w:val="22"/>
          <w:shd w:val="clear" w:color="auto" w:fill="FFFFFF"/>
          <w14:ligatures w14:val="none"/>
        </w:rPr>
        <w:t xml:space="preserve">, we </w:t>
      </w:r>
      <w:r w:rsidR="00620547" w:rsidRPr="00130510">
        <w:rPr>
          <w:rFonts w:ascii="Times New Roman" w:eastAsia="Times New Roman" w:hAnsi="Times New Roman" w:cs="Times New Roman"/>
          <w:color w:val="0070C0"/>
          <w:kern w:val="0"/>
          <w:sz w:val="22"/>
          <w:szCs w:val="22"/>
          <w:shd w:val="clear" w:color="auto" w:fill="FFFFFF"/>
          <w14:ligatures w14:val="none"/>
        </w:rPr>
        <w:t>corrected multiple errors in the manuscript.</w:t>
      </w:r>
    </w:p>
    <w:p w14:paraId="6AE06E43" w14:textId="26AFBD30" w:rsidR="00620547" w:rsidRPr="00130510" w:rsidRDefault="00620547" w:rsidP="00E95E06">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130510">
        <w:rPr>
          <w:rFonts w:ascii="Times New Roman" w:eastAsia="Times New Roman" w:hAnsi="Times New Roman" w:cs="Times New Roman"/>
          <w:color w:val="0070C0"/>
          <w:kern w:val="0"/>
          <w:sz w:val="22"/>
          <w:szCs w:val="22"/>
          <w:shd w:val="clear" w:color="auto" w:fill="FFFFFF"/>
          <w14:ligatures w14:val="none"/>
        </w:rPr>
        <w:t xml:space="preserve">1) </w:t>
      </w:r>
      <w:r w:rsidR="00F23AEB" w:rsidRPr="00130510">
        <w:rPr>
          <w:rFonts w:ascii="Times New Roman" w:eastAsia="Times New Roman" w:hAnsi="Times New Roman" w:cs="Times New Roman"/>
          <w:color w:val="0070C0"/>
          <w:kern w:val="0"/>
          <w:sz w:val="22"/>
          <w:szCs w:val="22"/>
          <w:shd w:val="clear" w:color="auto" w:fill="FFFFFF"/>
          <w14:ligatures w14:val="none"/>
        </w:rPr>
        <w:t xml:space="preserve">Original </w:t>
      </w:r>
      <w:r w:rsidR="003A61B7" w:rsidRPr="00130510">
        <w:rPr>
          <w:rFonts w:ascii="Times New Roman" w:eastAsia="Times New Roman" w:hAnsi="Times New Roman" w:cs="Times New Roman"/>
          <w:color w:val="0070C0"/>
          <w:kern w:val="0"/>
          <w:sz w:val="22"/>
          <w:szCs w:val="22"/>
          <w:shd w:val="clear" w:color="auto" w:fill="FFFFFF"/>
          <w14:ligatures w14:val="none"/>
        </w:rPr>
        <w:t xml:space="preserve">text: </w:t>
      </w:r>
    </w:p>
    <w:p w14:paraId="18CF6392" w14:textId="44ADDD9E" w:rsidR="00874C49" w:rsidRPr="00130510" w:rsidRDefault="007D125F" w:rsidP="00E95E06">
      <w:pPr>
        <w:spacing w:before="120" w:after="120"/>
        <w:jc w:val="both"/>
        <w:rPr>
          <w:rFonts w:ascii="Times New Roman" w:hAnsi="Times New Roman" w:cs="Times New Roman"/>
          <w:color w:val="0070C0"/>
          <w:sz w:val="22"/>
          <w:szCs w:val="22"/>
        </w:rPr>
      </w:pPr>
      <w:r w:rsidRPr="00130510">
        <w:rPr>
          <w:rFonts w:ascii="Times New Roman" w:hAnsi="Times New Roman" w:cs="Times New Roman"/>
          <w:i/>
          <w:iCs/>
          <w:color w:val="0070C0"/>
          <w:sz w:val="22"/>
          <w:szCs w:val="22"/>
        </w:rPr>
        <w:t>Hyper association graph construction</w:t>
      </w:r>
      <w:r w:rsidRPr="00130510">
        <w:rPr>
          <w:rFonts w:ascii="Times New Roman" w:hAnsi="Times New Roman" w:cs="Times New Roman"/>
          <w:color w:val="0070C0"/>
          <w:sz w:val="22"/>
          <w:szCs w:val="22"/>
        </w:rPr>
        <w:t>.</w:t>
      </w:r>
    </w:p>
    <w:p w14:paraId="5B8B044B" w14:textId="77777777" w:rsidR="001F5A87" w:rsidRPr="00130510" w:rsidRDefault="00000000" w:rsidP="001F5A87">
      <w:pPr>
        <w:pStyle w:val="ListParagraph"/>
        <w:numPr>
          <w:ilvl w:val="0"/>
          <w:numId w:val="5"/>
        </w:numPr>
        <w:spacing w:before="120" w:after="120"/>
        <w:ind w:left="360"/>
        <w:jc w:val="both"/>
        <w:rPr>
          <w:rFonts w:ascii="Times New Roman" w:hAnsi="Times New Roman" w:cs="Times New Roman"/>
          <w:color w:val="0070C0"/>
          <w:sz w:val="22"/>
          <w:szCs w:val="22"/>
        </w:rPr>
      </w:pPr>
      <m:oMath>
        <m:sSup>
          <m:sSupPr>
            <m:ctrlPr>
              <w:rPr>
                <w:rFonts w:ascii="Cambria Math" w:hAnsi="Cambria Math" w:cs="Times New Roman"/>
                <w:i/>
                <w:color w:val="0070C0"/>
                <w:sz w:val="22"/>
                <w:szCs w:val="22"/>
              </w:rPr>
            </m:ctrlPr>
          </m:sSupPr>
          <m:e>
            <m:r>
              <m:rPr>
                <m:scr m:val="double-struck"/>
              </m:rPr>
              <w:rPr>
                <w:rFonts w:ascii="Cambria Math" w:hAnsi="Cambria Math" w:cs="Times New Roman"/>
                <w:color w:val="0070C0"/>
                <w:sz w:val="22"/>
                <w:szCs w:val="22"/>
              </w:rPr>
              <m:t>E</m:t>
            </m:r>
          </m:e>
          <m:sup>
            <m:r>
              <w:rPr>
                <w:rFonts w:ascii="Cambria Math" w:hAnsi="Cambria Math" w:cs="Times New Roman"/>
                <w:color w:val="0070C0"/>
                <w:sz w:val="22"/>
                <w:szCs w:val="22"/>
              </w:rPr>
              <m:t>H</m:t>
            </m:r>
          </m:sup>
        </m:sSup>
        <m:r>
          <w:rPr>
            <w:rFonts w:ascii="Cambria Math" w:hAnsi="Cambria Math" w:cs="Times New Roman"/>
            <w:color w:val="0070C0"/>
            <w:sz w:val="22"/>
            <w:szCs w:val="22"/>
          </w:rPr>
          <m:t>=</m:t>
        </m:r>
        <m:d>
          <m:dPr>
            <m:begChr m:val="{"/>
            <m:endChr m:val="}"/>
            <m:ctrlPr>
              <w:rPr>
                <w:rFonts w:ascii="Cambria Math" w:hAnsi="Cambria Math" w:cs="Times New Roman"/>
                <w:i/>
                <w:color w:val="0070C0"/>
                <w:sz w:val="22"/>
                <w:szCs w:val="22"/>
              </w:rPr>
            </m:ctrlPr>
          </m:dPr>
          <m:e>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E</m:t>
                </m:r>
              </m:e>
              <m:sub>
                <m:r>
                  <w:rPr>
                    <w:rFonts w:ascii="Cambria Math" w:hAnsi="Cambria Math" w:cs="Times New Roman"/>
                    <w:color w:val="0070C0"/>
                    <w:sz w:val="22"/>
                    <w:szCs w:val="22"/>
                  </w:rPr>
                  <m:t>ijk,abc</m:t>
                </m:r>
              </m:sub>
            </m:sSub>
          </m:e>
        </m:d>
        <m:r>
          <w:rPr>
            <w:rFonts w:ascii="Cambria Math" w:hAnsi="Cambria Math" w:cs="Times New Roman"/>
            <w:color w:val="0070C0"/>
            <w:sz w:val="22"/>
            <w:szCs w:val="22"/>
          </w:rPr>
          <m:t xml:space="preserve"> s.t. i,j∈{1,⋯,</m:t>
        </m:r>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n</m:t>
            </m:r>
          </m:e>
          <m:sub>
            <m:r>
              <w:rPr>
                <w:rFonts w:ascii="Cambria Math" w:hAnsi="Cambria Math" w:cs="Times New Roman"/>
                <w:color w:val="0070C0"/>
                <w:sz w:val="22"/>
                <w:szCs w:val="22"/>
              </w:rPr>
              <m:t>1</m:t>
            </m:r>
          </m:sub>
        </m:sSub>
        <m:r>
          <w:rPr>
            <w:rFonts w:ascii="Cambria Math" w:hAnsi="Cambria Math" w:cs="Times New Roman"/>
            <w:color w:val="0070C0"/>
            <w:sz w:val="22"/>
            <w:szCs w:val="22"/>
          </w:rPr>
          <m:t>}</m:t>
        </m:r>
      </m:oMath>
      <w:r w:rsidR="001F5A87" w:rsidRPr="00130510">
        <w:rPr>
          <w:rFonts w:ascii="Times New Roman" w:hAnsi="Times New Roman" w:cs="Times New Roman"/>
          <w:color w:val="0070C0"/>
          <w:sz w:val="22"/>
          <w:szCs w:val="22"/>
        </w:rPr>
        <w:t xml:space="preserve"> and </w:t>
      </w:r>
      <m:oMath>
        <m:r>
          <w:rPr>
            <w:rFonts w:ascii="Cambria Math" w:hAnsi="Cambria Math" w:cs="Times New Roman"/>
            <w:color w:val="0070C0"/>
            <w:sz w:val="22"/>
            <w:szCs w:val="22"/>
          </w:rPr>
          <m:t>a,b,c∈{1,⋯,</m:t>
        </m:r>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n</m:t>
            </m:r>
          </m:e>
          <m:sub>
            <m:r>
              <w:rPr>
                <w:rFonts w:ascii="Cambria Math" w:hAnsi="Cambria Math" w:cs="Times New Roman"/>
                <w:color w:val="0070C0"/>
                <w:sz w:val="22"/>
                <w:szCs w:val="22"/>
              </w:rPr>
              <m:t>2</m:t>
            </m:r>
          </m:sub>
        </m:sSub>
        <m:r>
          <w:rPr>
            <w:rFonts w:ascii="Cambria Math" w:hAnsi="Cambria Math" w:cs="Times New Roman"/>
            <w:color w:val="0070C0"/>
            <w:sz w:val="22"/>
            <w:szCs w:val="22"/>
          </w:rPr>
          <m:t>}</m:t>
        </m:r>
      </m:oMath>
      <w:r w:rsidR="001F5A87" w:rsidRPr="00130510">
        <w:rPr>
          <w:rFonts w:ascii="Times New Roman" w:hAnsi="Times New Roman" w:cs="Times New Roman"/>
          <w:color w:val="0070C0"/>
          <w:sz w:val="22"/>
          <w:szCs w:val="22"/>
        </w:rPr>
        <w:t xml:space="preserve">, indicating the set of hyperedges and </w:t>
      </w:r>
      <m:oMath>
        <m:d>
          <m:dPr>
            <m:begChr m:val="|"/>
            <m:endChr m:val="|"/>
            <m:ctrlPr>
              <w:rPr>
                <w:rFonts w:ascii="Cambria Math" w:hAnsi="Cambria Math" w:cs="Times New Roman"/>
                <w:i/>
                <w:color w:val="0070C0"/>
                <w:sz w:val="22"/>
                <w:szCs w:val="22"/>
              </w:rPr>
            </m:ctrlPr>
          </m:dPr>
          <m:e>
            <m:sSup>
              <m:sSupPr>
                <m:ctrlPr>
                  <w:rPr>
                    <w:rFonts w:ascii="Cambria Math" w:hAnsi="Cambria Math" w:cs="Times New Roman"/>
                    <w:i/>
                    <w:color w:val="0070C0"/>
                    <w:sz w:val="22"/>
                    <w:szCs w:val="22"/>
                  </w:rPr>
                </m:ctrlPr>
              </m:sSupPr>
              <m:e>
                <m:r>
                  <m:rPr>
                    <m:scr m:val="double-struck"/>
                  </m:rPr>
                  <w:rPr>
                    <w:rFonts w:ascii="Cambria Math" w:hAnsi="Cambria Math" w:cs="Times New Roman"/>
                    <w:color w:val="0070C0"/>
                    <w:sz w:val="22"/>
                    <w:szCs w:val="22"/>
                  </w:rPr>
                  <m:t>E</m:t>
                </m:r>
              </m:e>
              <m:sup>
                <m:r>
                  <w:rPr>
                    <w:rFonts w:ascii="Cambria Math" w:hAnsi="Cambria Math" w:cs="Times New Roman"/>
                    <w:color w:val="0070C0"/>
                    <w:sz w:val="22"/>
                    <w:szCs w:val="22"/>
                  </w:rPr>
                  <m:t>H</m:t>
                </m:r>
              </m:sup>
            </m:sSup>
          </m:e>
        </m:d>
        <m:r>
          <w:rPr>
            <w:rFonts w:ascii="Cambria Math" w:hAnsi="Cambria Math" w:cs="Times New Roman"/>
            <w:color w:val="0070C0"/>
            <w:sz w:val="22"/>
            <w:szCs w:val="22"/>
          </w:rPr>
          <m:t>=</m:t>
        </m:r>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n</m:t>
            </m:r>
          </m:e>
          <m:sub>
            <m:r>
              <w:rPr>
                <w:rFonts w:ascii="Cambria Math" w:hAnsi="Cambria Math" w:cs="Times New Roman"/>
                <w:color w:val="0070C0"/>
                <w:sz w:val="22"/>
                <w:szCs w:val="22"/>
              </w:rPr>
              <m:t>H</m:t>
            </m:r>
          </m:sub>
        </m:sSub>
      </m:oMath>
      <w:r w:rsidR="001F5A87" w:rsidRPr="00130510">
        <w:rPr>
          <w:rFonts w:ascii="Times New Roman" w:hAnsi="Times New Roman" w:cs="Times New Roman"/>
          <w:color w:val="0070C0"/>
          <w:sz w:val="22"/>
          <w:szCs w:val="22"/>
        </w:rPr>
        <w:t>.</w:t>
      </w:r>
    </w:p>
    <w:p w14:paraId="3EFBC395" w14:textId="686E9A83" w:rsidR="001F5A87" w:rsidRPr="00130510" w:rsidRDefault="005D2E10" w:rsidP="00E95E06">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130510">
        <w:rPr>
          <w:rFonts w:ascii="Times New Roman" w:eastAsia="Times New Roman" w:hAnsi="Times New Roman" w:cs="Times New Roman"/>
          <w:color w:val="FF0000"/>
          <w:kern w:val="0"/>
          <w:sz w:val="22"/>
          <w:szCs w:val="22"/>
          <w:shd w:val="clear" w:color="auto" w:fill="FFFFFF"/>
          <w14:ligatures w14:val="none"/>
        </w:rPr>
        <w:t>R</w:t>
      </w:r>
      <w:r w:rsidR="001F5A87" w:rsidRPr="00130510">
        <w:rPr>
          <w:rFonts w:ascii="Times New Roman" w:eastAsia="Times New Roman" w:hAnsi="Times New Roman" w:cs="Times New Roman"/>
          <w:color w:val="FF0000"/>
          <w:kern w:val="0"/>
          <w:sz w:val="22"/>
          <w:szCs w:val="22"/>
          <w:shd w:val="clear" w:color="auto" w:fill="FFFFFF"/>
          <w14:ligatures w14:val="none"/>
        </w:rPr>
        <w:t xml:space="preserve">evised </w:t>
      </w:r>
      <w:r w:rsidR="000B5055" w:rsidRPr="00130510">
        <w:rPr>
          <w:rFonts w:ascii="Times New Roman" w:eastAsia="Times New Roman" w:hAnsi="Times New Roman" w:cs="Times New Roman"/>
          <w:color w:val="FF0000"/>
          <w:kern w:val="0"/>
          <w:sz w:val="22"/>
          <w:szCs w:val="22"/>
          <w:shd w:val="clear" w:color="auto" w:fill="FFFFFF"/>
          <w14:ligatures w14:val="none"/>
        </w:rPr>
        <w:t>text</w:t>
      </w:r>
      <w:r w:rsidR="001F5A87" w:rsidRPr="00130510">
        <w:rPr>
          <w:rFonts w:ascii="Times New Roman" w:eastAsia="Times New Roman" w:hAnsi="Times New Roman" w:cs="Times New Roman"/>
          <w:color w:val="FF0000"/>
          <w:kern w:val="0"/>
          <w:sz w:val="22"/>
          <w:szCs w:val="22"/>
          <w:shd w:val="clear" w:color="auto" w:fill="FFFFFF"/>
          <w14:ligatures w14:val="none"/>
        </w:rPr>
        <w:t>:</w:t>
      </w:r>
    </w:p>
    <w:p w14:paraId="20F6E268" w14:textId="4023B309" w:rsidR="00DD76FF" w:rsidRPr="00130510" w:rsidRDefault="00000000" w:rsidP="00DD76FF">
      <w:pPr>
        <w:pStyle w:val="ListParagraph"/>
        <w:numPr>
          <w:ilvl w:val="0"/>
          <w:numId w:val="5"/>
        </w:numPr>
        <w:spacing w:before="120" w:after="120"/>
        <w:ind w:left="360"/>
        <w:jc w:val="both"/>
        <w:rPr>
          <w:rFonts w:ascii="Times New Roman" w:hAnsi="Times New Roman" w:cs="Times New Roman"/>
          <w:color w:val="FF0000"/>
          <w:sz w:val="22"/>
          <w:szCs w:val="22"/>
        </w:rPr>
      </w:pPr>
      <m:oMath>
        <m:sSup>
          <m:sSupPr>
            <m:ctrlPr>
              <w:rPr>
                <w:rFonts w:ascii="Cambria Math" w:hAnsi="Cambria Math" w:cs="Times New Roman"/>
                <w:i/>
                <w:color w:val="FF0000"/>
                <w:sz w:val="22"/>
                <w:szCs w:val="22"/>
              </w:rPr>
            </m:ctrlPr>
          </m:sSupPr>
          <m:e>
            <m:r>
              <m:rPr>
                <m:scr m:val="double-struck"/>
              </m:rPr>
              <w:rPr>
                <w:rFonts w:ascii="Cambria Math" w:hAnsi="Cambria Math" w:cs="Times New Roman"/>
                <w:color w:val="FF0000"/>
                <w:sz w:val="22"/>
                <w:szCs w:val="22"/>
              </w:rPr>
              <m:t>E</m:t>
            </m:r>
          </m:e>
          <m:sup>
            <m:r>
              <w:rPr>
                <w:rFonts w:ascii="Cambria Math" w:hAnsi="Cambria Math" w:cs="Times New Roman"/>
                <w:color w:val="FF0000"/>
                <w:sz w:val="22"/>
                <w:szCs w:val="22"/>
              </w:rPr>
              <m:t>H</m:t>
            </m:r>
          </m:sup>
        </m:sSup>
        <m:r>
          <w:rPr>
            <w:rFonts w:ascii="Cambria Math" w:hAnsi="Cambria Math" w:cs="Times New Roman"/>
            <w:color w:val="FF0000"/>
            <w:sz w:val="22"/>
            <w:szCs w:val="22"/>
          </w:rPr>
          <m:t>=</m:t>
        </m:r>
        <m:d>
          <m:dPr>
            <m:begChr m:val="{"/>
            <m:endChr m:val="}"/>
            <m:ctrlPr>
              <w:rPr>
                <w:rFonts w:ascii="Cambria Math" w:hAnsi="Cambria Math" w:cs="Times New Roman"/>
                <w:i/>
                <w:color w:val="FF0000"/>
                <w:sz w:val="22"/>
                <w:szCs w:val="22"/>
              </w:rPr>
            </m:ctrlPr>
          </m:dPr>
          <m:e>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E</m:t>
                </m:r>
              </m:e>
              <m:sub>
                <m:r>
                  <w:rPr>
                    <w:rFonts w:ascii="Cambria Math" w:hAnsi="Cambria Math" w:cs="Times New Roman"/>
                    <w:color w:val="FF0000"/>
                    <w:sz w:val="22"/>
                    <w:szCs w:val="22"/>
                  </w:rPr>
                  <m:t>ijk,abc</m:t>
                </m:r>
              </m:sub>
              <m:sup>
                <m:r>
                  <w:rPr>
                    <w:rFonts w:ascii="Cambria Math" w:hAnsi="Cambria Math" w:cs="Times New Roman"/>
                    <w:color w:val="FF0000"/>
                    <w:sz w:val="22"/>
                    <w:szCs w:val="22"/>
                  </w:rPr>
                  <m:t>H</m:t>
                </m:r>
              </m:sup>
            </m:sSubSup>
          </m:e>
        </m:d>
        <m:r>
          <w:rPr>
            <w:rFonts w:ascii="Cambria Math" w:hAnsi="Cambria Math" w:cs="Times New Roman"/>
            <w:color w:val="FF0000"/>
            <w:sz w:val="22"/>
            <w:szCs w:val="22"/>
          </w:rPr>
          <m:t xml:space="preserve"> s.t. i,j,k∈{1,⋯,</m:t>
        </m:r>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1</m:t>
            </m:r>
          </m:sub>
        </m:sSub>
        <m:r>
          <w:rPr>
            <w:rFonts w:ascii="Cambria Math" w:hAnsi="Cambria Math" w:cs="Times New Roman"/>
            <w:color w:val="FF0000"/>
            <w:sz w:val="22"/>
            <w:szCs w:val="22"/>
          </w:rPr>
          <m:t>}</m:t>
        </m:r>
      </m:oMath>
      <w:r w:rsidR="00DD76FF" w:rsidRPr="00130510">
        <w:rPr>
          <w:rFonts w:ascii="Times New Roman" w:hAnsi="Times New Roman" w:cs="Times New Roman"/>
          <w:color w:val="FF0000"/>
          <w:sz w:val="22"/>
          <w:szCs w:val="22"/>
        </w:rPr>
        <w:t xml:space="preserve"> and </w:t>
      </w:r>
      <m:oMath>
        <m:r>
          <w:rPr>
            <w:rFonts w:ascii="Cambria Math" w:hAnsi="Cambria Math" w:cs="Times New Roman"/>
            <w:color w:val="FF0000"/>
            <w:sz w:val="22"/>
            <w:szCs w:val="22"/>
          </w:rPr>
          <m:t>a,b,c∈{1,⋯,</m:t>
        </m:r>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2</m:t>
            </m:r>
          </m:sub>
        </m:sSub>
        <m:r>
          <w:rPr>
            <w:rFonts w:ascii="Cambria Math" w:hAnsi="Cambria Math" w:cs="Times New Roman"/>
            <w:color w:val="FF0000"/>
            <w:sz w:val="22"/>
            <w:szCs w:val="22"/>
          </w:rPr>
          <m:t>}</m:t>
        </m:r>
      </m:oMath>
      <w:r w:rsidR="00DD76FF" w:rsidRPr="00130510">
        <w:rPr>
          <w:rFonts w:ascii="Times New Roman" w:hAnsi="Times New Roman" w:cs="Times New Roman"/>
          <w:color w:val="FF0000"/>
          <w:sz w:val="22"/>
          <w:szCs w:val="22"/>
        </w:rPr>
        <w:t xml:space="preserve">, indicating the set of hyperedges and </w:t>
      </w:r>
      <m:oMath>
        <m:d>
          <m:dPr>
            <m:begChr m:val="|"/>
            <m:endChr m:val="|"/>
            <m:ctrlPr>
              <w:rPr>
                <w:rFonts w:ascii="Cambria Math" w:hAnsi="Cambria Math" w:cs="Times New Roman"/>
                <w:i/>
                <w:color w:val="FF0000"/>
                <w:sz w:val="22"/>
                <w:szCs w:val="22"/>
              </w:rPr>
            </m:ctrlPr>
          </m:dPr>
          <m:e>
            <m:sSup>
              <m:sSupPr>
                <m:ctrlPr>
                  <w:rPr>
                    <w:rFonts w:ascii="Cambria Math" w:hAnsi="Cambria Math" w:cs="Times New Roman"/>
                    <w:i/>
                    <w:color w:val="FF0000"/>
                    <w:sz w:val="22"/>
                    <w:szCs w:val="22"/>
                  </w:rPr>
                </m:ctrlPr>
              </m:sSupPr>
              <m:e>
                <m:r>
                  <m:rPr>
                    <m:scr m:val="double-struck"/>
                  </m:rPr>
                  <w:rPr>
                    <w:rFonts w:ascii="Cambria Math" w:hAnsi="Cambria Math" w:cs="Times New Roman"/>
                    <w:color w:val="FF0000"/>
                    <w:sz w:val="22"/>
                    <w:szCs w:val="22"/>
                  </w:rPr>
                  <m:t>E</m:t>
                </m:r>
              </m:e>
              <m:sup>
                <m:r>
                  <w:rPr>
                    <w:rFonts w:ascii="Cambria Math" w:hAnsi="Cambria Math" w:cs="Times New Roman"/>
                    <w:color w:val="FF0000"/>
                    <w:sz w:val="22"/>
                    <w:szCs w:val="22"/>
                  </w:rPr>
                  <m:t>H</m:t>
                </m:r>
              </m:sup>
            </m:sSup>
          </m:e>
        </m:d>
        <m:r>
          <w:rPr>
            <w:rFonts w:ascii="Cambria Math" w:hAnsi="Cambria Math" w:cs="Times New Roman"/>
            <w:color w:val="FF0000"/>
            <w:sz w:val="22"/>
            <w:szCs w:val="22"/>
          </w:rPr>
          <m:t>=</m:t>
        </m:r>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H</m:t>
            </m:r>
          </m:sub>
        </m:sSub>
      </m:oMath>
      <w:r w:rsidR="00DD76FF" w:rsidRPr="00130510">
        <w:rPr>
          <w:rFonts w:ascii="Times New Roman" w:hAnsi="Times New Roman" w:cs="Times New Roman"/>
          <w:color w:val="FF0000"/>
          <w:sz w:val="22"/>
          <w:szCs w:val="22"/>
        </w:rPr>
        <w:t>.</w:t>
      </w:r>
    </w:p>
    <w:p w14:paraId="60E904D0" w14:textId="1755DA56" w:rsidR="000B5055" w:rsidRPr="00130510" w:rsidRDefault="000B5055" w:rsidP="00E95E06">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130510">
        <w:rPr>
          <w:rFonts w:ascii="Times New Roman" w:eastAsia="Times New Roman" w:hAnsi="Times New Roman" w:cs="Times New Roman"/>
          <w:color w:val="0070C0"/>
          <w:kern w:val="0"/>
          <w:sz w:val="22"/>
          <w:szCs w:val="22"/>
          <w:shd w:val="clear" w:color="auto" w:fill="FFFFFF"/>
          <w14:ligatures w14:val="none"/>
        </w:rPr>
        <w:t>2) Original text:</w:t>
      </w:r>
    </w:p>
    <w:p w14:paraId="198812BA" w14:textId="789BCFAF" w:rsidR="000B5055" w:rsidRPr="00130510" w:rsidRDefault="006F40AA" w:rsidP="00E95E06">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130510">
        <w:rPr>
          <w:rFonts w:ascii="Times New Roman" w:hAnsi="Times New Roman" w:cs="Times New Roman"/>
          <w:color w:val="0070C0"/>
          <w:sz w:val="22"/>
          <w:szCs w:val="22"/>
        </w:rPr>
        <w:lastRenderedPageBreak/>
        <w:t xml:space="preserve">If the nodes </w:t>
      </w:r>
      <m:oMath>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i</m:t>
            </m:r>
          </m:sub>
          <m:sup>
            <m:r>
              <w:rPr>
                <w:rFonts w:ascii="Cambria Math" w:hAnsi="Cambria Math" w:cs="Times New Roman"/>
                <w:color w:val="0070C0"/>
                <w:sz w:val="22"/>
                <w:szCs w:val="22"/>
              </w:rPr>
              <m:t>1</m:t>
            </m:r>
          </m:sup>
        </m:sSubSup>
      </m:oMath>
      <w:r w:rsidRPr="00130510">
        <w:rPr>
          <w:rFonts w:ascii="Times New Roman" w:hAnsi="Times New Roman" w:cs="Times New Roman"/>
          <w:color w:val="0070C0"/>
          <w:sz w:val="22"/>
          <w:szCs w:val="22"/>
        </w:rPr>
        <w:t xml:space="preserve">, </w:t>
      </w:r>
      <m:oMath>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j</m:t>
            </m:r>
          </m:sub>
          <m:sup>
            <m:r>
              <w:rPr>
                <w:rFonts w:ascii="Cambria Math" w:hAnsi="Cambria Math" w:cs="Times New Roman"/>
                <w:color w:val="0070C0"/>
                <w:sz w:val="22"/>
                <w:szCs w:val="22"/>
              </w:rPr>
              <m:t>1</m:t>
            </m:r>
          </m:sup>
        </m:sSubSup>
      </m:oMath>
      <w:r w:rsidRPr="00130510">
        <w:rPr>
          <w:rFonts w:ascii="Times New Roman" w:hAnsi="Times New Roman" w:cs="Times New Roman"/>
          <w:color w:val="0070C0"/>
          <w:sz w:val="22"/>
          <w:szCs w:val="22"/>
        </w:rPr>
        <w:t xml:space="preserve"> and </w:t>
      </w:r>
      <m:oMath>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k</m:t>
            </m:r>
          </m:sub>
          <m:sup>
            <m:r>
              <w:rPr>
                <w:rFonts w:ascii="Cambria Math" w:hAnsi="Cambria Math" w:cs="Times New Roman"/>
                <w:color w:val="0070C0"/>
                <w:sz w:val="22"/>
                <w:szCs w:val="22"/>
              </w:rPr>
              <m:t>1</m:t>
            </m:r>
          </m:sup>
        </m:sSubSup>
      </m:oMath>
      <w:r w:rsidRPr="00130510">
        <w:rPr>
          <w:rFonts w:ascii="Times New Roman" w:hAnsi="Times New Roman" w:cs="Times New Roman"/>
          <w:color w:val="0070C0"/>
          <w:sz w:val="22"/>
          <w:szCs w:val="22"/>
        </w:rPr>
        <w:t xml:space="preserve"> from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G</m:t>
            </m:r>
          </m:e>
          <m:sup>
            <m:r>
              <w:rPr>
                <w:rFonts w:ascii="Cambria Math" w:hAnsi="Cambria Math" w:cs="Times New Roman"/>
                <w:color w:val="0070C0"/>
                <w:sz w:val="22"/>
                <w:szCs w:val="22"/>
              </w:rPr>
              <m:t>1</m:t>
            </m:r>
          </m:sup>
        </m:sSup>
      </m:oMath>
      <w:r w:rsidRPr="00130510">
        <w:rPr>
          <w:rFonts w:ascii="Times New Roman" w:hAnsi="Times New Roman" w:cs="Times New Roman"/>
          <w:color w:val="0070C0"/>
          <w:sz w:val="22"/>
          <w:szCs w:val="22"/>
        </w:rPr>
        <w:t xml:space="preserve"> are connected, and the nodes </w:t>
      </w:r>
      <m:oMath>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a</m:t>
            </m:r>
          </m:sub>
          <m:sup>
            <m:r>
              <w:rPr>
                <w:rFonts w:ascii="Cambria Math" w:hAnsi="Cambria Math" w:cs="Times New Roman"/>
                <w:color w:val="0070C0"/>
                <w:sz w:val="22"/>
                <w:szCs w:val="22"/>
              </w:rPr>
              <m:t>2</m:t>
            </m:r>
          </m:sup>
        </m:sSubSup>
      </m:oMath>
      <w:r w:rsidRPr="00130510">
        <w:rPr>
          <w:rFonts w:ascii="Times New Roman" w:hAnsi="Times New Roman" w:cs="Times New Roman"/>
          <w:color w:val="0070C0"/>
          <w:sz w:val="22"/>
          <w:szCs w:val="22"/>
        </w:rPr>
        <w:t xml:space="preserve">, </w:t>
      </w:r>
      <m:oMath>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b</m:t>
            </m:r>
          </m:sub>
          <m:sup>
            <m:r>
              <w:rPr>
                <w:rFonts w:ascii="Cambria Math" w:hAnsi="Cambria Math" w:cs="Times New Roman"/>
                <w:color w:val="0070C0"/>
                <w:sz w:val="22"/>
                <w:szCs w:val="22"/>
              </w:rPr>
              <m:t>2</m:t>
            </m:r>
          </m:sup>
        </m:sSubSup>
      </m:oMath>
      <w:r w:rsidRPr="00130510">
        <w:rPr>
          <w:rFonts w:ascii="Times New Roman" w:hAnsi="Times New Roman" w:cs="Times New Roman"/>
          <w:color w:val="0070C0"/>
          <w:sz w:val="22"/>
          <w:szCs w:val="22"/>
        </w:rPr>
        <w:t xml:space="preserve"> and </w:t>
      </w:r>
      <m:oMath>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c</m:t>
            </m:r>
          </m:sub>
          <m:sup>
            <m:r>
              <w:rPr>
                <w:rFonts w:ascii="Cambria Math" w:hAnsi="Cambria Math" w:cs="Times New Roman"/>
                <w:color w:val="0070C0"/>
                <w:sz w:val="22"/>
                <w:szCs w:val="22"/>
              </w:rPr>
              <m:t>2</m:t>
            </m:r>
          </m:sup>
        </m:sSubSup>
      </m:oMath>
      <w:r w:rsidRPr="00130510">
        <w:rPr>
          <w:rFonts w:ascii="Times New Roman" w:hAnsi="Times New Roman" w:cs="Times New Roman"/>
          <w:color w:val="0070C0"/>
          <w:sz w:val="22"/>
          <w:szCs w:val="22"/>
        </w:rPr>
        <w:t xml:space="preserve"> from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G</m:t>
            </m:r>
          </m:e>
          <m:sup>
            <m:r>
              <w:rPr>
                <w:rFonts w:ascii="Cambria Math" w:hAnsi="Cambria Math" w:cs="Times New Roman"/>
                <w:color w:val="0070C0"/>
                <w:sz w:val="22"/>
                <w:szCs w:val="22"/>
              </w:rPr>
              <m:t>2</m:t>
            </m:r>
          </m:sup>
        </m:sSup>
      </m:oMath>
      <w:r w:rsidRPr="00130510">
        <w:rPr>
          <w:rFonts w:ascii="Times New Roman" w:hAnsi="Times New Roman" w:cs="Times New Roman"/>
          <w:color w:val="0070C0"/>
          <w:sz w:val="22"/>
          <w:szCs w:val="22"/>
        </w:rPr>
        <w:t xml:space="preserve"> are connected, then a hyperedge </w:t>
      </w:r>
      <m:oMath>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E</m:t>
            </m:r>
          </m:e>
          <m:sub>
            <m:r>
              <w:rPr>
                <w:rFonts w:ascii="Cambria Math" w:hAnsi="Cambria Math" w:cs="Times New Roman"/>
                <w:color w:val="0070C0"/>
                <w:sz w:val="22"/>
                <w:szCs w:val="22"/>
              </w:rPr>
              <m:t>ijk,abc</m:t>
            </m:r>
          </m:sub>
        </m:sSub>
      </m:oMath>
      <w:r w:rsidRPr="00130510">
        <w:rPr>
          <w:rFonts w:ascii="Times New Roman" w:hAnsi="Times New Roman" w:cs="Times New Roman"/>
          <w:color w:val="0070C0"/>
          <w:sz w:val="22"/>
          <w:szCs w:val="22"/>
        </w:rPr>
        <w:t xml:space="preserve"> is constructed in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G</m:t>
            </m:r>
          </m:e>
          <m:sup>
            <m:r>
              <w:rPr>
                <w:rFonts w:ascii="Cambria Math" w:hAnsi="Cambria Math" w:cs="Times New Roman"/>
                <w:color w:val="0070C0"/>
                <w:sz w:val="22"/>
                <w:szCs w:val="22"/>
              </w:rPr>
              <m:t>H</m:t>
            </m:r>
          </m:sup>
        </m:sSup>
      </m:oMath>
      <w:r w:rsidRPr="00130510">
        <w:rPr>
          <w:rFonts w:ascii="Times New Roman" w:hAnsi="Times New Roman" w:cs="Times New Roman"/>
          <w:color w:val="0070C0"/>
          <w:sz w:val="22"/>
          <w:szCs w:val="22"/>
        </w:rPr>
        <w:t xml:space="preserve">, where </w:t>
      </w:r>
      <m:oMath>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E</m:t>
            </m:r>
          </m:e>
          <m:sub>
            <m:r>
              <w:rPr>
                <w:rFonts w:ascii="Cambria Math" w:hAnsi="Cambria Math" w:cs="Times New Roman"/>
                <w:color w:val="0070C0"/>
                <w:sz w:val="22"/>
                <w:szCs w:val="22"/>
              </w:rPr>
              <m:t>ijk,abc</m:t>
            </m:r>
          </m:sub>
        </m:sSub>
        <m:r>
          <w:rPr>
            <w:rFonts w:ascii="Cambria Math" w:hAnsi="Cambria Math" w:cs="Times New Roman"/>
            <w:color w:val="0070C0"/>
            <w:sz w:val="22"/>
            <w:szCs w:val="22"/>
          </w:rPr>
          <m:t>=</m:t>
        </m:r>
        <m:d>
          <m:dPr>
            <m:begChr m:val="{"/>
            <m:endChr m:val="}"/>
            <m:ctrlPr>
              <w:rPr>
                <w:rFonts w:ascii="Cambria Math" w:hAnsi="Cambria Math" w:cs="Times New Roman"/>
                <w:i/>
                <w:color w:val="0070C0"/>
                <w:sz w:val="22"/>
                <w:szCs w:val="22"/>
              </w:rPr>
            </m:ctrlPr>
          </m:dPr>
          <m:e>
            <m:d>
              <m:dPr>
                <m:ctrlPr>
                  <w:rPr>
                    <w:rFonts w:ascii="Cambria Math" w:hAnsi="Cambria Math" w:cs="Times New Roman"/>
                    <w:i/>
                    <w:color w:val="0070C0"/>
                    <w:sz w:val="22"/>
                    <w:szCs w:val="22"/>
                  </w:rPr>
                </m:ctrlPr>
              </m:dPr>
              <m:e>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i</m:t>
                    </m:r>
                  </m:sub>
                  <m:sup>
                    <m:r>
                      <w:rPr>
                        <w:rFonts w:ascii="Cambria Math" w:hAnsi="Cambria Math" w:cs="Times New Roman"/>
                        <w:color w:val="0070C0"/>
                        <w:sz w:val="22"/>
                        <w:szCs w:val="22"/>
                      </w:rPr>
                      <m:t>1</m:t>
                    </m:r>
                  </m:sup>
                </m:sSubSup>
                <m:r>
                  <w:rPr>
                    <w:rFonts w:ascii="Cambria Math" w:hAnsi="Cambria Math" w:cs="Times New Roman"/>
                    <w:color w:val="0070C0"/>
                    <w:sz w:val="22"/>
                    <w:szCs w:val="22"/>
                  </w:rPr>
                  <m:t>,</m:t>
                </m:r>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j</m:t>
                    </m:r>
                  </m:sub>
                  <m:sup>
                    <m:r>
                      <w:rPr>
                        <w:rFonts w:ascii="Cambria Math" w:hAnsi="Cambria Math" w:cs="Times New Roman"/>
                        <w:color w:val="0070C0"/>
                        <w:sz w:val="22"/>
                        <w:szCs w:val="22"/>
                      </w:rPr>
                      <m:t>1</m:t>
                    </m:r>
                  </m:sup>
                </m:sSubSup>
                <m:r>
                  <w:rPr>
                    <w:rFonts w:ascii="Cambria Math" w:hAnsi="Cambria Math" w:cs="Times New Roman"/>
                    <w:color w:val="0070C0"/>
                    <w:sz w:val="22"/>
                    <w:szCs w:val="22"/>
                  </w:rPr>
                  <m:t>,</m:t>
                </m:r>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k</m:t>
                    </m:r>
                  </m:sub>
                  <m:sup>
                    <m:r>
                      <w:rPr>
                        <w:rFonts w:ascii="Cambria Math" w:hAnsi="Cambria Math" w:cs="Times New Roman"/>
                        <w:color w:val="0070C0"/>
                        <w:sz w:val="22"/>
                        <w:szCs w:val="22"/>
                      </w:rPr>
                      <m:t>1</m:t>
                    </m:r>
                  </m:sup>
                </m:sSubSup>
                <m:r>
                  <w:rPr>
                    <w:rFonts w:ascii="Cambria Math" w:hAnsi="Cambria Math" w:cs="Times New Roman"/>
                    <w:color w:val="0070C0"/>
                    <w:sz w:val="22"/>
                    <w:szCs w:val="22"/>
                  </w:rPr>
                  <m:t>,</m:t>
                </m:r>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a</m:t>
                    </m:r>
                  </m:sub>
                  <m:sup>
                    <m:r>
                      <w:rPr>
                        <w:rFonts w:ascii="Cambria Math" w:hAnsi="Cambria Math" w:cs="Times New Roman"/>
                        <w:color w:val="0070C0"/>
                        <w:sz w:val="22"/>
                        <w:szCs w:val="22"/>
                      </w:rPr>
                      <m:t>2</m:t>
                    </m:r>
                  </m:sup>
                </m:sSubSup>
                <m:r>
                  <w:rPr>
                    <w:rFonts w:ascii="Cambria Math" w:hAnsi="Cambria Math" w:cs="Times New Roman"/>
                    <w:color w:val="0070C0"/>
                    <w:sz w:val="22"/>
                    <w:szCs w:val="22"/>
                  </w:rPr>
                  <m:t>,</m:t>
                </m:r>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b</m:t>
                    </m:r>
                  </m:sub>
                  <m:sup>
                    <m:r>
                      <w:rPr>
                        <w:rFonts w:ascii="Cambria Math" w:hAnsi="Cambria Math" w:cs="Times New Roman"/>
                        <w:color w:val="0070C0"/>
                        <w:sz w:val="22"/>
                        <w:szCs w:val="22"/>
                      </w:rPr>
                      <m:t>2</m:t>
                    </m:r>
                  </m:sup>
                </m:sSubSup>
                <m:r>
                  <w:rPr>
                    <w:rFonts w:ascii="Cambria Math" w:hAnsi="Cambria Math" w:cs="Times New Roman"/>
                    <w:color w:val="0070C0"/>
                    <w:sz w:val="22"/>
                    <w:szCs w:val="22"/>
                  </w:rPr>
                  <m:t>,</m:t>
                </m:r>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c</m:t>
                    </m:r>
                  </m:sub>
                  <m:sup>
                    <m:r>
                      <w:rPr>
                        <w:rFonts w:ascii="Cambria Math" w:hAnsi="Cambria Math" w:cs="Times New Roman"/>
                        <w:color w:val="0070C0"/>
                        <w:sz w:val="22"/>
                        <w:szCs w:val="22"/>
                      </w:rPr>
                      <m:t>2</m:t>
                    </m:r>
                  </m:sup>
                </m:sSubSup>
              </m:e>
            </m:d>
          </m:e>
        </m:d>
      </m:oMath>
    </w:p>
    <w:p w14:paraId="6E92DD75" w14:textId="6524AF47" w:rsidR="000B5055" w:rsidRPr="00130510" w:rsidRDefault="005D2E10" w:rsidP="00E95E06">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130510">
        <w:rPr>
          <w:rFonts w:ascii="Times New Roman" w:eastAsia="Times New Roman" w:hAnsi="Times New Roman" w:cs="Times New Roman"/>
          <w:color w:val="FF0000"/>
          <w:kern w:val="0"/>
          <w:sz w:val="22"/>
          <w:szCs w:val="22"/>
          <w:shd w:val="clear" w:color="auto" w:fill="FFFFFF"/>
          <w14:ligatures w14:val="none"/>
        </w:rPr>
        <w:t>R</w:t>
      </w:r>
      <w:r w:rsidR="000B5055" w:rsidRPr="00130510">
        <w:rPr>
          <w:rFonts w:ascii="Times New Roman" w:eastAsia="Times New Roman" w:hAnsi="Times New Roman" w:cs="Times New Roman"/>
          <w:color w:val="FF0000"/>
          <w:kern w:val="0"/>
          <w:sz w:val="22"/>
          <w:szCs w:val="22"/>
          <w:shd w:val="clear" w:color="auto" w:fill="FFFFFF"/>
          <w14:ligatures w14:val="none"/>
        </w:rPr>
        <w:t>evised text:</w:t>
      </w:r>
    </w:p>
    <w:p w14:paraId="591E25EA" w14:textId="64BF354A" w:rsidR="000B5055" w:rsidRPr="00130510" w:rsidRDefault="006F40AA" w:rsidP="00E95E06">
      <w:pPr>
        <w:spacing w:before="120" w:after="120"/>
        <w:jc w:val="both"/>
        <w:rPr>
          <w:rFonts w:ascii="Times New Roman" w:hAnsi="Times New Roman" w:cs="Times New Roman"/>
          <w:color w:val="FF0000"/>
          <w:sz w:val="22"/>
          <w:szCs w:val="22"/>
        </w:rPr>
      </w:pPr>
      <w:r w:rsidRPr="00130510">
        <w:rPr>
          <w:rFonts w:ascii="Times New Roman" w:hAnsi="Times New Roman" w:cs="Times New Roman"/>
          <w:color w:val="FF0000"/>
          <w:sz w:val="22"/>
          <w:szCs w:val="22"/>
        </w:rPr>
        <w:t xml:space="preserve">If the nodes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i</m:t>
            </m:r>
          </m:sub>
          <m:sup>
            <m:r>
              <w:rPr>
                <w:rFonts w:ascii="Cambria Math" w:hAnsi="Cambria Math" w:cs="Times New Roman"/>
                <w:color w:val="FF0000"/>
                <w:sz w:val="22"/>
                <w:szCs w:val="22"/>
              </w:rPr>
              <m:t>1</m:t>
            </m:r>
          </m:sup>
        </m:sSubSup>
      </m:oMath>
      <w:r w:rsidRPr="00130510">
        <w:rPr>
          <w:rFonts w:ascii="Times New Roman" w:hAnsi="Times New Roman" w:cs="Times New Roman"/>
          <w:color w:val="FF0000"/>
          <w:sz w:val="22"/>
          <w:szCs w:val="22"/>
        </w:rPr>
        <w:t xml:space="preserve">,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j</m:t>
            </m:r>
          </m:sub>
          <m:sup>
            <m:r>
              <w:rPr>
                <w:rFonts w:ascii="Cambria Math" w:hAnsi="Cambria Math" w:cs="Times New Roman"/>
                <w:color w:val="FF0000"/>
                <w:sz w:val="22"/>
                <w:szCs w:val="22"/>
              </w:rPr>
              <m:t>1</m:t>
            </m:r>
          </m:sup>
        </m:sSubSup>
      </m:oMath>
      <w:r w:rsidRPr="00130510">
        <w:rPr>
          <w:rFonts w:ascii="Times New Roman" w:hAnsi="Times New Roman" w:cs="Times New Roman"/>
          <w:color w:val="FF0000"/>
          <w:sz w:val="22"/>
          <w:szCs w:val="22"/>
        </w:rPr>
        <w:t xml:space="preserve"> and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k</m:t>
            </m:r>
          </m:sub>
          <m:sup>
            <m:r>
              <w:rPr>
                <w:rFonts w:ascii="Cambria Math" w:hAnsi="Cambria Math" w:cs="Times New Roman"/>
                <w:color w:val="FF0000"/>
                <w:sz w:val="22"/>
                <w:szCs w:val="22"/>
              </w:rPr>
              <m:t>1</m:t>
            </m:r>
          </m:sup>
        </m:sSubSup>
      </m:oMath>
      <w:r w:rsidRPr="00130510">
        <w:rPr>
          <w:rFonts w:ascii="Times New Roman" w:hAnsi="Times New Roman" w:cs="Times New Roman"/>
          <w:color w:val="FF0000"/>
          <w:sz w:val="22"/>
          <w:szCs w:val="22"/>
        </w:rPr>
        <w:t xml:space="preserve"> from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1</m:t>
            </m:r>
          </m:sup>
        </m:sSup>
      </m:oMath>
      <w:r w:rsidRPr="00130510">
        <w:rPr>
          <w:rFonts w:ascii="Times New Roman" w:hAnsi="Times New Roman" w:cs="Times New Roman"/>
          <w:color w:val="FF0000"/>
          <w:sz w:val="22"/>
          <w:szCs w:val="22"/>
        </w:rPr>
        <w:t xml:space="preserve"> are connected, and the nodes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a</m:t>
            </m:r>
          </m:sub>
          <m:sup>
            <m:r>
              <w:rPr>
                <w:rFonts w:ascii="Cambria Math" w:hAnsi="Cambria Math" w:cs="Times New Roman"/>
                <w:color w:val="FF0000"/>
                <w:sz w:val="22"/>
                <w:szCs w:val="22"/>
              </w:rPr>
              <m:t>2</m:t>
            </m:r>
          </m:sup>
        </m:sSubSup>
      </m:oMath>
      <w:r w:rsidRPr="00130510">
        <w:rPr>
          <w:rFonts w:ascii="Times New Roman" w:hAnsi="Times New Roman" w:cs="Times New Roman"/>
          <w:color w:val="FF0000"/>
          <w:sz w:val="22"/>
          <w:szCs w:val="22"/>
        </w:rPr>
        <w:t xml:space="preserve">,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b</m:t>
            </m:r>
          </m:sub>
          <m:sup>
            <m:r>
              <w:rPr>
                <w:rFonts w:ascii="Cambria Math" w:hAnsi="Cambria Math" w:cs="Times New Roman"/>
                <w:color w:val="FF0000"/>
                <w:sz w:val="22"/>
                <w:szCs w:val="22"/>
              </w:rPr>
              <m:t>2</m:t>
            </m:r>
          </m:sup>
        </m:sSubSup>
      </m:oMath>
      <w:r w:rsidRPr="00130510">
        <w:rPr>
          <w:rFonts w:ascii="Times New Roman" w:hAnsi="Times New Roman" w:cs="Times New Roman"/>
          <w:color w:val="FF0000"/>
          <w:sz w:val="22"/>
          <w:szCs w:val="22"/>
        </w:rPr>
        <w:t xml:space="preserve"> and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c</m:t>
            </m:r>
          </m:sub>
          <m:sup>
            <m:r>
              <w:rPr>
                <w:rFonts w:ascii="Cambria Math" w:hAnsi="Cambria Math" w:cs="Times New Roman"/>
                <w:color w:val="FF0000"/>
                <w:sz w:val="22"/>
                <w:szCs w:val="22"/>
              </w:rPr>
              <m:t>2</m:t>
            </m:r>
          </m:sup>
        </m:sSubSup>
      </m:oMath>
      <w:r w:rsidRPr="00130510">
        <w:rPr>
          <w:rFonts w:ascii="Times New Roman" w:hAnsi="Times New Roman" w:cs="Times New Roman"/>
          <w:color w:val="FF0000"/>
          <w:sz w:val="22"/>
          <w:szCs w:val="22"/>
        </w:rPr>
        <w:t xml:space="preserve"> from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2</m:t>
            </m:r>
          </m:sup>
        </m:sSup>
      </m:oMath>
      <w:r w:rsidRPr="00130510">
        <w:rPr>
          <w:rFonts w:ascii="Times New Roman" w:hAnsi="Times New Roman" w:cs="Times New Roman"/>
          <w:color w:val="FF0000"/>
          <w:sz w:val="22"/>
          <w:szCs w:val="22"/>
        </w:rPr>
        <w:t xml:space="preserve"> are connected, then a hyperedge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E</m:t>
            </m:r>
          </m:e>
          <m:sub>
            <m:r>
              <w:rPr>
                <w:rFonts w:ascii="Cambria Math" w:hAnsi="Cambria Math" w:cs="Times New Roman"/>
                <w:color w:val="FF0000"/>
                <w:sz w:val="22"/>
                <w:szCs w:val="22"/>
              </w:rPr>
              <m:t>ijk,abc</m:t>
            </m:r>
          </m:sub>
          <m:sup>
            <m:r>
              <w:rPr>
                <w:rFonts w:ascii="Cambria Math" w:hAnsi="Cambria Math" w:cs="Times New Roman"/>
                <w:color w:val="FF0000"/>
                <w:sz w:val="22"/>
                <w:szCs w:val="22"/>
              </w:rPr>
              <m:t>H</m:t>
            </m:r>
          </m:sup>
        </m:sSubSup>
      </m:oMath>
      <w:r w:rsidRPr="00130510">
        <w:rPr>
          <w:rFonts w:ascii="Times New Roman" w:hAnsi="Times New Roman" w:cs="Times New Roman"/>
          <w:color w:val="FF0000"/>
          <w:sz w:val="22"/>
          <w:szCs w:val="22"/>
        </w:rPr>
        <w:t xml:space="preserve"> is constructed in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H</m:t>
            </m:r>
          </m:sup>
        </m:sSup>
      </m:oMath>
      <w:r w:rsidRPr="00130510">
        <w:rPr>
          <w:rFonts w:ascii="Times New Roman" w:hAnsi="Times New Roman" w:cs="Times New Roman"/>
          <w:color w:val="FF0000"/>
          <w:sz w:val="22"/>
          <w:szCs w:val="22"/>
        </w:rPr>
        <w:t xml:space="preserve">, where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E</m:t>
            </m:r>
          </m:e>
          <m:sub>
            <m:r>
              <w:rPr>
                <w:rFonts w:ascii="Cambria Math" w:hAnsi="Cambria Math" w:cs="Times New Roman"/>
                <w:color w:val="FF0000"/>
                <w:sz w:val="22"/>
                <w:szCs w:val="22"/>
              </w:rPr>
              <m:t>ijk,abc</m:t>
            </m:r>
          </m:sub>
          <m:sup>
            <m:r>
              <w:rPr>
                <w:rFonts w:ascii="Cambria Math" w:hAnsi="Cambria Math" w:cs="Times New Roman"/>
                <w:color w:val="FF0000"/>
                <w:sz w:val="22"/>
                <w:szCs w:val="22"/>
              </w:rPr>
              <m:t>H</m:t>
            </m:r>
          </m:sup>
        </m:sSubSup>
        <m:r>
          <w:rPr>
            <w:rFonts w:ascii="Cambria Math" w:hAnsi="Cambria Math" w:cs="Times New Roman"/>
            <w:color w:val="FF0000"/>
            <w:sz w:val="22"/>
            <w:szCs w:val="22"/>
          </w:rPr>
          <m:t>=</m:t>
        </m:r>
        <m:d>
          <m:dPr>
            <m:begChr m:val="{"/>
            <m:endChr m:val="}"/>
            <m:ctrlPr>
              <w:rPr>
                <w:rFonts w:ascii="Cambria Math" w:hAnsi="Cambria Math" w:cs="Times New Roman"/>
                <w:i/>
                <w:color w:val="FF0000"/>
                <w:sz w:val="22"/>
                <w:szCs w:val="22"/>
              </w:rPr>
            </m:ctrlPr>
          </m:dPr>
          <m:e>
            <m:d>
              <m:dPr>
                <m:ctrlPr>
                  <w:rPr>
                    <w:rFonts w:ascii="Cambria Math" w:hAnsi="Cambria Math" w:cs="Times New Roman"/>
                    <w:i/>
                    <w:color w:val="FF0000"/>
                    <w:sz w:val="22"/>
                    <w:szCs w:val="22"/>
                  </w:rPr>
                </m:ctrlPr>
              </m:dPr>
              <m:e>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i</m:t>
                    </m:r>
                  </m:sub>
                  <m:sup>
                    <m:r>
                      <w:rPr>
                        <w:rFonts w:ascii="Cambria Math" w:hAnsi="Cambria Math" w:cs="Times New Roman"/>
                        <w:color w:val="FF0000"/>
                        <w:sz w:val="22"/>
                        <w:szCs w:val="22"/>
                      </w:rPr>
                      <m:t>1</m:t>
                    </m:r>
                  </m:sup>
                </m:sSubSup>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j</m:t>
                    </m:r>
                  </m:sub>
                  <m:sup>
                    <m:r>
                      <w:rPr>
                        <w:rFonts w:ascii="Cambria Math" w:hAnsi="Cambria Math" w:cs="Times New Roman"/>
                        <w:color w:val="FF0000"/>
                        <w:sz w:val="22"/>
                        <w:szCs w:val="22"/>
                      </w:rPr>
                      <m:t>1</m:t>
                    </m:r>
                  </m:sup>
                </m:sSubSup>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k</m:t>
                    </m:r>
                  </m:sub>
                  <m:sup>
                    <m:r>
                      <w:rPr>
                        <w:rFonts w:ascii="Cambria Math" w:hAnsi="Cambria Math" w:cs="Times New Roman"/>
                        <w:color w:val="FF0000"/>
                        <w:sz w:val="22"/>
                        <w:szCs w:val="22"/>
                      </w:rPr>
                      <m:t>1</m:t>
                    </m:r>
                  </m:sup>
                </m:sSubSup>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a</m:t>
                    </m:r>
                  </m:sub>
                  <m:sup>
                    <m:r>
                      <w:rPr>
                        <w:rFonts w:ascii="Cambria Math" w:hAnsi="Cambria Math" w:cs="Times New Roman"/>
                        <w:color w:val="FF0000"/>
                        <w:sz w:val="22"/>
                        <w:szCs w:val="22"/>
                      </w:rPr>
                      <m:t>2</m:t>
                    </m:r>
                  </m:sup>
                </m:sSubSup>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b</m:t>
                    </m:r>
                  </m:sub>
                  <m:sup>
                    <m:r>
                      <w:rPr>
                        <w:rFonts w:ascii="Cambria Math" w:hAnsi="Cambria Math" w:cs="Times New Roman"/>
                        <w:color w:val="FF0000"/>
                        <w:sz w:val="22"/>
                        <w:szCs w:val="22"/>
                      </w:rPr>
                      <m:t>2</m:t>
                    </m:r>
                  </m:sup>
                </m:sSubSup>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c</m:t>
                    </m:r>
                  </m:sub>
                  <m:sup>
                    <m:r>
                      <w:rPr>
                        <w:rFonts w:ascii="Cambria Math" w:hAnsi="Cambria Math" w:cs="Times New Roman"/>
                        <w:color w:val="FF0000"/>
                        <w:sz w:val="22"/>
                        <w:szCs w:val="22"/>
                      </w:rPr>
                      <m:t>2</m:t>
                    </m:r>
                  </m:sup>
                </m:sSubSup>
              </m:e>
            </m:d>
          </m:e>
        </m:d>
      </m:oMath>
      <w:r w:rsidRPr="00130510">
        <w:rPr>
          <w:rFonts w:ascii="Times New Roman" w:hAnsi="Times New Roman" w:cs="Times New Roman"/>
          <w:color w:val="FF0000"/>
          <w:sz w:val="22"/>
          <w:szCs w:val="22"/>
        </w:rPr>
        <w:t>.</w:t>
      </w:r>
    </w:p>
    <w:p w14:paraId="5CE0C08B" w14:textId="7D6F070D" w:rsidR="006F40AA" w:rsidRPr="00130510" w:rsidRDefault="00026FD5" w:rsidP="00E95E06">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130510">
        <w:rPr>
          <w:rFonts w:ascii="Times New Roman" w:eastAsia="Times New Roman" w:hAnsi="Times New Roman" w:cs="Times New Roman"/>
          <w:color w:val="0070C0"/>
          <w:kern w:val="0"/>
          <w:sz w:val="22"/>
          <w:szCs w:val="22"/>
          <w:shd w:val="clear" w:color="auto" w:fill="FFFFFF"/>
          <w14:ligatures w14:val="none"/>
        </w:rPr>
        <w:t xml:space="preserve">3) </w:t>
      </w:r>
      <w:r w:rsidR="001F6872" w:rsidRPr="00130510">
        <w:rPr>
          <w:rFonts w:ascii="Times New Roman" w:eastAsia="Times New Roman" w:hAnsi="Times New Roman" w:cs="Times New Roman"/>
          <w:color w:val="0070C0"/>
          <w:kern w:val="0"/>
          <w:sz w:val="22"/>
          <w:szCs w:val="22"/>
          <w:shd w:val="clear" w:color="auto" w:fill="FFFFFF"/>
          <w14:ligatures w14:val="none"/>
        </w:rPr>
        <w:t>Original text:</w:t>
      </w:r>
    </w:p>
    <w:p w14:paraId="51584782" w14:textId="2DE94629" w:rsidR="001F6872" w:rsidRPr="00130510" w:rsidRDefault="001F6872" w:rsidP="00E95E06">
      <w:pPr>
        <w:spacing w:before="120" w:after="120"/>
        <w:jc w:val="both"/>
        <w:rPr>
          <w:rFonts w:ascii="Times New Roman" w:hAnsi="Times New Roman" w:cs="Times New Roman"/>
          <w:color w:val="0070C0"/>
          <w:sz w:val="22"/>
          <w:szCs w:val="22"/>
        </w:rPr>
      </w:pPr>
      <w:r w:rsidRPr="00130510">
        <w:rPr>
          <w:rFonts w:ascii="Times New Roman" w:hAnsi="Times New Roman" w:cs="Times New Roman"/>
          <w:color w:val="0070C0"/>
          <w:sz w:val="22"/>
          <w:szCs w:val="22"/>
        </w:rPr>
        <w:t xml:space="preserve">Formally, the hyper association graph used in this study is converted into </w:t>
      </w:r>
      <w:bookmarkStart w:id="0" w:name="OLE_LINK4"/>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G</m:t>
            </m:r>
          </m:e>
          <m:sup>
            <m:r>
              <w:rPr>
                <w:rFonts w:ascii="Cambria Math" w:hAnsi="Cambria Math" w:cs="Times New Roman"/>
                <w:color w:val="0070C0"/>
                <w:sz w:val="22"/>
                <w:szCs w:val="22"/>
              </w:rPr>
              <m:t>H</m:t>
            </m:r>
          </m:sup>
        </m:sSup>
        <w:bookmarkEnd w:id="0"/>
        <m:r>
          <w:rPr>
            <w:rFonts w:ascii="Cambria Math" w:hAnsi="Cambria Math" w:cs="Times New Roman"/>
            <w:color w:val="0070C0"/>
            <w:sz w:val="22"/>
            <w:szCs w:val="22"/>
          </w:rPr>
          <m:t>={</m:t>
        </m:r>
        <m:sSup>
          <m:sSupPr>
            <m:ctrlPr>
              <w:rPr>
                <w:rFonts w:ascii="Cambria Math" w:hAnsi="Cambria Math" w:cs="Times New Roman"/>
                <w:i/>
                <w:color w:val="0070C0"/>
                <w:sz w:val="22"/>
                <w:szCs w:val="22"/>
              </w:rPr>
            </m:ctrlPr>
          </m:sSupPr>
          <m:e>
            <m:r>
              <m:rPr>
                <m:scr m:val="double-struck"/>
              </m:rPr>
              <w:rPr>
                <w:rFonts w:ascii="Cambria Math" w:hAnsi="Cambria Math" w:cs="Times New Roman"/>
                <w:color w:val="0070C0"/>
                <w:sz w:val="22"/>
                <w:szCs w:val="22"/>
              </w:rPr>
              <m:t>V</m:t>
            </m:r>
          </m:e>
          <m:sup>
            <m:r>
              <w:rPr>
                <w:rFonts w:ascii="Cambria Math" w:hAnsi="Cambria Math" w:cs="Times New Roman"/>
                <w:color w:val="0070C0"/>
                <w:sz w:val="22"/>
                <w:szCs w:val="22"/>
              </w:rPr>
              <m:t>H</m:t>
            </m:r>
          </m:sup>
        </m:sSup>
        <m:r>
          <w:rPr>
            <w:rFonts w:ascii="Cambria Math" w:hAnsi="Cambria Math" w:cs="Times New Roman"/>
            <w:color w:val="0070C0"/>
            <w:sz w:val="22"/>
            <w:szCs w:val="22"/>
          </w:rPr>
          <m:t xml:space="preserve">, </m:t>
        </m:r>
        <m:sSup>
          <m:sSupPr>
            <m:ctrlPr>
              <w:rPr>
                <w:rFonts w:ascii="Cambria Math" w:hAnsi="Cambria Math" w:cs="Times New Roman"/>
                <w:i/>
                <w:color w:val="0070C0"/>
                <w:sz w:val="22"/>
                <w:szCs w:val="22"/>
              </w:rPr>
            </m:ctrlPr>
          </m:sSupPr>
          <m:e>
            <m:r>
              <m:rPr>
                <m:scr m:val="double-struck"/>
              </m:rPr>
              <w:rPr>
                <w:rFonts w:ascii="Cambria Math" w:hAnsi="Cambria Math" w:cs="Times New Roman"/>
                <w:color w:val="0070C0"/>
                <w:sz w:val="22"/>
                <w:szCs w:val="22"/>
              </w:rPr>
              <m:t>E</m:t>
            </m:r>
          </m:e>
          <m:sup>
            <m:r>
              <w:rPr>
                <w:rFonts w:ascii="Cambria Math" w:hAnsi="Cambria Math" w:cs="Times New Roman"/>
                <w:color w:val="0070C0"/>
                <w:sz w:val="22"/>
                <w:szCs w:val="22"/>
              </w:rPr>
              <m:t>H</m:t>
            </m:r>
          </m:sup>
        </m:sSup>
        <m:r>
          <w:rPr>
            <w:rFonts w:ascii="Cambria Math" w:hAnsi="Cambria Math" w:cs="Times New Roman"/>
            <w:color w:val="0070C0"/>
            <w:sz w:val="22"/>
            <w:szCs w:val="22"/>
          </w:rPr>
          <m:t xml:space="preserve">, </m:t>
        </m:r>
        <m:sSup>
          <m:sSupPr>
            <m:ctrlPr>
              <w:rPr>
                <w:rFonts w:ascii="Cambria Math" w:hAnsi="Cambria Math" w:cs="Times New Roman"/>
                <w:i/>
                <w:color w:val="0070C0"/>
                <w:sz w:val="22"/>
                <w:szCs w:val="22"/>
              </w:rPr>
            </m:ctrlPr>
          </m:sSupPr>
          <m:e>
            <m:r>
              <m:rPr>
                <m:scr m:val="double-struck"/>
              </m:rPr>
              <w:rPr>
                <w:rFonts w:ascii="Cambria Math" w:hAnsi="Cambria Math" w:cs="Times New Roman"/>
                <w:color w:val="0070C0"/>
                <w:sz w:val="22"/>
                <w:szCs w:val="22"/>
              </w:rPr>
              <m:t>R</m:t>
            </m:r>
          </m:e>
          <m:sup>
            <m:r>
              <w:rPr>
                <w:rFonts w:ascii="Cambria Math" w:hAnsi="Cambria Math" w:cs="Times New Roman"/>
                <w:color w:val="0070C0"/>
                <w:sz w:val="22"/>
                <w:szCs w:val="22"/>
              </w:rPr>
              <m:t>H</m:t>
            </m:r>
          </m:sup>
        </m:sSup>
        <m:r>
          <w:rPr>
            <w:rFonts w:ascii="Cambria Math" w:hAnsi="Cambria Math" w:cs="Times New Roman"/>
            <w:color w:val="0070C0"/>
            <w:sz w:val="22"/>
            <w:szCs w:val="22"/>
          </w:rPr>
          <m:t>,</m:t>
        </m:r>
        <m:sSup>
          <m:sSupPr>
            <m:ctrlPr>
              <w:rPr>
                <w:rFonts w:ascii="Cambria Math" w:hAnsi="Cambria Math" w:cs="Times New Roman"/>
                <w:i/>
                <w:color w:val="0070C0"/>
                <w:sz w:val="22"/>
                <w:szCs w:val="22"/>
              </w:rPr>
            </m:ctrlPr>
          </m:sSupPr>
          <m:e>
            <m:r>
              <m:rPr>
                <m:scr m:val="double-struck"/>
              </m:rPr>
              <w:rPr>
                <w:rFonts w:ascii="Cambria Math" w:hAnsi="Cambria Math" w:cs="Times New Roman"/>
                <w:color w:val="0070C0"/>
                <w:sz w:val="22"/>
                <w:szCs w:val="22"/>
              </w:rPr>
              <m:t>C</m:t>
            </m:r>
          </m:e>
          <m:sup>
            <m:r>
              <w:rPr>
                <w:rFonts w:ascii="Cambria Math" w:hAnsi="Cambria Math" w:cs="Times New Roman"/>
                <w:color w:val="0070C0"/>
                <w:sz w:val="22"/>
                <w:szCs w:val="22"/>
              </w:rPr>
              <m:t>H</m:t>
            </m:r>
          </m:sup>
        </m:sSup>
        <m:r>
          <w:rPr>
            <w:rFonts w:ascii="Cambria Math" w:hAnsi="Cambria Math" w:cs="Times New Roman"/>
            <w:color w:val="0070C0"/>
            <w:sz w:val="22"/>
            <w:szCs w:val="22"/>
          </w:rPr>
          <m:t xml:space="preserve">, </m:t>
        </m:r>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V</m:t>
            </m:r>
          </m:e>
          <m:sup>
            <m:r>
              <w:rPr>
                <w:rFonts w:ascii="Cambria Math" w:hAnsi="Cambria Math" w:cs="Times New Roman"/>
                <w:color w:val="0070C0"/>
                <w:sz w:val="22"/>
                <w:szCs w:val="22"/>
              </w:rPr>
              <m:t>H</m:t>
            </m:r>
          </m:sup>
        </m:sSup>
        <m:r>
          <w:rPr>
            <w:rFonts w:ascii="Cambria Math" w:hAnsi="Cambria Math" w:cs="Times New Roman"/>
            <w:color w:val="0070C0"/>
            <w:sz w:val="22"/>
            <w:szCs w:val="22"/>
          </w:rPr>
          <m:t>,</m:t>
        </m:r>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E</m:t>
            </m:r>
          </m:e>
          <m:sup>
            <m:r>
              <w:rPr>
                <w:rFonts w:ascii="Cambria Math" w:hAnsi="Cambria Math" w:cs="Times New Roman"/>
                <w:color w:val="0070C0"/>
                <w:sz w:val="22"/>
                <w:szCs w:val="22"/>
              </w:rPr>
              <m:t>H</m:t>
            </m:r>
          </m:sup>
        </m:sSup>
        <m:r>
          <w:rPr>
            <w:rFonts w:ascii="Cambria Math" w:hAnsi="Cambria Math" w:cs="Times New Roman"/>
            <w:color w:val="0070C0"/>
            <w:sz w:val="22"/>
            <w:szCs w:val="22"/>
          </w:rPr>
          <m:t>,</m:t>
        </m:r>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R</m:t>
            </m:r>
          </m:e>
          <m:sup>
            <m:r>
              <w:rPr>
                <w:rFonts w:ascii="Cambria Math" w:hAnsi="Cambria Math" w:cs="Times New Roman"/>
                <w:color w:val="0070C0"/>
                <w:sz w:val="22"/>
                <w:szCs w:val="22"/>
              </w:rPr>
              <m:t>H</m:t>
            </m:r>
          </m:sup>
        </m:sSup>
        <m:r>
          <w:rPr>
            <w:rFonts w:ascii="Cambria Math" w:hAnsi="Cambria Math" w:cs="Times New Roman"/>
            <w:color w:val="0070C0"/>
            <w:sz w:val="22"/>
            <w:szCs w:val="22"/>
          </w:rPr>
          <m:t>,</m:t>
        </m:r>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C</m:t>
            </m:r>
          </m:e>
          <m:sup>
            <m:r>
              <w:rPr>
                <w:rFonts w:ascii="Cambria Math" w:hAnsi="Cambria Math" w:cs="Times New Roman"/>
                <w:color w:val="0070C0"/>
                <w:sz w:val="22"/>
                <w:szCs w:val="22"/>
              </w:rPr>
              <m:t>H</m:t>
            </m:r>
          </m:sup>
        </m:sSup>
        <m:r>
          <w:rPr>
            <w:rFonts w:ascii="Cambria Math" w:hAnsi="Cambria Math" w:cs="Times New Roman"/>
            <w:color w:val="0070C0"/>
            <w:sz w:val="22"/>
            <w:szCs w:val="22"/>
          </w:rPr>
          <m:t>}</m:t>
        </m:r>
      </m:oMath>
      <w:r w:rsidRPr="00130510">
        <w:rPr>
          <w:rFonts w:ascii="Times New Roman" w:hAnsi="Times New Roman" w:cs="Times New Roman"/>
          <w:color w:val="0070C0"/>
          <w:sz w:val="22"/>
          <w:szCs w:val="22"/>
        </w:rPr>
        <w:t xml:space="preserve">, where </w:t>
      </w:r>
      <m:oMath>
        <m:sSup>
          <m:sSupPr>
            <m:ctrlPr>
              <w:rPr>
                <w:rFonts w:ascii="Cambria Math" w:hAnsi="Cambria Math" w:cs="Times New Roman"/>
                <w:i/>
                <w:color w:val="0070C0"/>
                <w:sz w:val="22"/>
                <w:szCs w:val="22"/>
              </w:rPr>
            </m:ctrlPr>
          </m:sSupPr>
          <m:e>
            <m:r>
              <m:rPr>
                <m:scr m:val="double-struck"/>
              </m:rPr>
              <w:rPr>
                <w:rFonts w:ascii="Cambria Math" w:hAnsi="Cambria Math" w:cs="Times New Roman"/>
                <w:color w:val="0070C0"/>
                <w:sz w:val="22"/>
                <w:szCs w:val="22"/>
              </w:rPr>
              <m:t>R</m:t>
            </m:r>
          </m:e>
          <m:sup>
            <m:r>
              <w:rPr>
                <w:rFonts w:ascii="Cambria Math" w:hAnsi="Cambria Math" w:cs="Times New Roman"/>
                <w:color w:val="0070C0"/>
                <w:sz w:val="22"/>
                <w:szCs w:val="22"/>
              </w:rPr>
              <m:t>H</m:t>
            </m:r>
          </m:sup>
        </m:sSup>
      </m:oMath>
      <w:r w:rsidRPr="00130510">
        <w:rPr>
          <w:rFonts w:ascii="Times New Roman" w:hAnsi="Times New Roman" w:cs="Times New Roman"/>
          <w:color w:val="0070C0"/>
          <w:sz w:val="22"/>
          <w:szCs w:val="22"/>
        </w:rPr>
        <w:t xml:space="preserve"> and </w:t>
      </w:r>
      <m:oMath>
        <m:sSup>
          <m:sSupPr>
            <m:ctrlPr>
              <w:rPr>
                <w:rFonts w:ascii="Cambria Math" w:hAnsi="Cambria Math" w:cs="Times New Roman"/>
                <w:i/>
                <w:color w:val="0070C0"/>
                <w:sz w:val="22"/>
                <w:szCs w:val="22"/>
              </w:rPr>
            </m:ctrlPr>
          </m:sSupPr>
          <m:e>
            <m:r>
              <m:rPr>
                <m:scr m:val="double-struck"/>
              </m:rPr>
              <w:rPr>
                <w:rFonts w:ascii="Cambria Math" w:hAnsi="Cambria Math" w:cs="Times New Roman"/>
                <w:color w:val="0070C0"/>
                <w:sz w:val="22"/>
                <w:szCs w:val="22"/>
              </w:rPr>
              <m:t>C</m:t>
            </m:r>
          </m:e>
          <m:sup>
            <m:r>
              <w:rPr>
                <w:rFonts w:ascii="Cambria Math" w:hAnsi="Cambria Math" w:cs="Times New Roman"/>
                <w:color w:val="0070C0"/>
                <w:sz w:val="22"/>
                <w:szCs w:val="22"/>
              </w:rPr>
              <m:t>H</m:t>
            </m:r>
          </m:sup>
        </m:sSup>
      </m:oMath>
      <w:r w:rsidRPr="00130510">
        <w:rPr>
          <w:rFonts w:ascii="Times New Roman" w:hAnsi="Times New Roman" w:cs="Times New Roman"/>
          <w:color w:val="0070C0"/>
          <w:sz w:val="22"/>
          <w:szCs w:val="22"/>
        </w:rPr>
        <w:t xml:space="preserve"> indicate the row and column hyperedge;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R</m:t>
            </m:r>
          </m:e>
          <m:sup>
            <m:r>
              <w:rPr>
                <w:rFonts w:ascii="Cambria Math" w:hAnsi="Cambria Math" w:cs="Times New Roman"/>
                <w:color w:val="0070C0"/>
                <w:sz w:val="22"/>
                <w:szCs w:val="22"/>
              </w:rPr>
              <m:t>H</m:t>
            </m:r>
          </m:sup>
        </m:sSup>
        <m:r>
          <w:rPr>
            <w:rFonts w:ascii="Cambria Math" w:hAnsi="Cambria Math" w:cs="Times New Roman"/>
            <w:color w:val="0070C0"/>
            <w:sz w:val="22"/>
            <w:szCs w:val="22"/>
          </w:rPr>
          <m:t>∈</m:t>
        </m:r>
        <m:sSup>
          <m:sSupPr>
            <m:ctrlPr>
              <w:rPr>
                <w:rFonts w:ascii="Cambria Math" w:hAnsi="Cambria Math" w:cs="Times New Roman"/>
                <w:i/>
                <w:color w:val="0070C0"/>
                <w:sz w:val="22"/>
                <w:szCs w:val="22"/>
              </w:rPr>
            </m:ctrlPr>
          </m:sSupPr>
          <m:e>
            <m:r>
              <m:rPr>
                <m:scr m:val="double-struck"/>
              </m:rPr>
              <w:rPr>
                <w:rFonts w:ascii="Cambria Math" w:hAnsi="Cambria Math" w:cs="Times New Roman"/>
                <w:color w:val="0070C0"/>
                <w:sz w:val="22"/>
                <w:szCs w:val="22"/>
              </w:rPr>
              <m:t>R</m:t>
            </m:r>
          </m:e>
          <m:sup>
            <m:r>
              <w:rPr>
                <w:rFonts w:ascii="Cambria Math" w:hAnsi="Cambria Math" w:cs="Times New Roman"/>
                <w:color w:val="0070C0"/>
                <w:sz w:val="22"/>
                <w:szCs w:val="22"/>
              </w:rPr>
              <m:t>1</m:t>
            </m:r>
          </m:sup>
        </m:sSup>
      </m:oMath>
      <w:r w:rsidRPr="00130510">
        <w:rPr>
          <w:rFonts w:ascii="Times New Roman" w:hAnsi="Times New Roman" w:cs="Times New Roman"/>
          <w:color w:val="0070C0"/>
          <w:sz w:val="22"/>
          <w:szCs w:val="22"/>
        </w:rPr>
        <w:t xml:space="preserve"> and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C</m:t>
            </m:r>
          </m:e>
          <m:sup>
            <m:r>
              <w:rPr>
                <w:rFonts w:ascii="Cambria Math" w:hAnsi="Cambria Math" w:cs="Times New Roman"/>
                <w:color w:val="0070C0"/>
                <w:sz w:val="22"/>
                <w:szCs w:val="22"/>
              </w:rPr>
              <m:t>H</m:t>
            </m:r>
          </m:sup>
        </m:sSup>
        <m:r>
          <w:rPr>
            <w:rFonts w:ascii="Cambria Math" w:hAnsi="Cambria Math" w:cs="Times New Roman"/>
            <w:color w:val="0070C0"/>
            <w:sz w:val="22"/>
            <w:szCs w:val="22"/>
          </w:rPr>
          <m:t>∈</m:t>
        </m:r>
        <m:sSup>
          <m:sSupPr>
            <m:ctrlPr>
              <w:rPr>
                <w:rFonts w:ascii="Cambria Math" w:hAnsi="Cambria Math" w:cs="Times New Roman"/>
                <w:i/>
                <w:color w:val="0070C0"/>
                <w:sz w:val="22"/>
                <w:szCs w:val="22"/>
              </w:rPr>
            </m:ctrlPr>
          </m:sSupPr>
          <m:e>
            <m:r>
              <m:rPr>
                <m:scr m:val="double-struck"/>
              </m:rPr>
              <w:rPr>
                <w:rFonts w:ascii="Cambria Math" w:hAnsi="Cambria Math" w:cs="Times New Roman"/>
                <w:color w:val="0070C0"/>
                <w:sz w:val="22"/>
                <w:szCs w:val="22"/>
              </w:rPr>
              <m:t>R</m:t>
            </m:r>
          </m:e>
          <m:sup>
            <m:r>
              <w:rPr>
                <w:rFonts w:ascii="Cambria Math" w:hAnsi="Cambria Math" w:cs="Times New Roman"/>
                <w:color w:val="0070C0"/>
                <w:sz w:val="22"/>
                <w:szCs w:val="22"/>
              </w:rPr>
              <m:t>1</m:t>
            </m:r>
          </m:sup>
        </m:sSup>
      </m:oMath>
      <w:r w:rsidRPr="00130510">
        <w:rPr>
          <w:rFonts w:ascii="Times New Roman" w:hAnsi="Times New Roman" w:cs="Times New Roman"/>
          <w:color w:val="0070C0"/>
          <w:sz w:val="22"/>
          <w:szCs w:val="22"/>
        </w:rPr>
        <w:t xml:space="preserve"> represent features of row and column hyperedges; and they are initialized as zeros</w:t>
      </w:r>
      <w:r w:rsidR="008A65D1">
        <w:rPr>
          <w:rFonts w:ascii="Times New Roman" w:hAnsi="Times New Roman" w:cs="Times New Roman"/>
          <w:color w:val="0070C0"/>
          <w:sz w:val="22"/>
          <w:szCs w:val="22"/>
        </w:rPr>
        <w:t>, respectively</w:t>
      </w:r>
      <w:r w:rsidR="00F61F0D" w:rsidRPr="00130510">
        <w:rPr>
          <w:rFonts w:ascii="Times New Roman" w:hAnsi="Times New Roman" w:cs="Times New Roman"/>
          <w:color w:val="0070C0"/>
          <w:sz w:val="22"/>
          <w:szCs w:val="22"/>
        </w:rPr>
        <w:t>.</w:t>
      </w:r>
    </w:p>
    <w:p w14:paraId="55530A46" w14:textId="5C084DAD" w:rsidR="001F6872" w:rsidRPr="00130510" w:rsidRDefault="001F6872" w:rsidP="00E95E06">
      <w:pPr>
        <w:spacing w:before="120" w:after="120"/>
        <w:jc w:val="both"/>
        <w:rPr>
          <w:rFonts w:ascii="Times New Roman" w:hAnsi="Times New Roman" w:cs="Times New Roman"/>
          <w:color w:val="FF0000"/>
          <w:sz w:val="22"/>
          <w:szCs w:val="22"/>
        </w:rPr>
      </w:pPr>
      <w:r w:rsidRPr="00130510">
        <w:rPr>
          <w:rFonts w:ascii="Times New Roman" w:hAnsi="Times New Roman" w:cs="Times New Roman"/>
          <w:color w:val="FF0000"/>
          <w:sz w:val="22"/>
          <w:szCs w:val="22"/>
        </w:rPr>
        <w:t>Revised text:</w:t>
      </w:r>
    </w:p>
    <w:p w14:paraId="3AC8BB87" w14:textId="68D977BE" w:rsidR="00F61F0D" w:rsidRPr="00130510" w:rsidRDefault="00F61F0D" w:rsidP="00E95E06">
      <w:pPr>
        <w:spacing w:before="120" w:after="120"/>
        <w:jc w:val="both"/>
        <w:rPr>
          <w:rFonts w:ascii="Times New Roman" w:hAnsi="Times New Roman" w:cs="Times New Roman"/>
          <w:color w:val="FF0000"/>
          <w:sz w:val="22"/>
          <w:szCs w:val="22"/>
        </w:rPr>
      </w:pPr>
      <w:r w:rsidRPr="00130510">
        <w:rPr>
          <w:rFonts w:ascii="Times New Roman" w:hAnsi="Times New Roman" w:cs="Times New Roman"/>
          <w:color w:val="FF0000"/>
          <w:sz w:val="22"/>
          <w:szCs w:val="22"/>
        </w:rPr>
        <w:t xml:space="preserve">Formally, the hyper association graph used in this study is converted into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H</m:t>
            </m:r>
          </m:sup>
        </m:sSup>
        <m:r>
          <w:rPr>
            <w:rFonts w:ascii="Cambria Math" w:hAnsi="Cambria Math" w:cs="Times New Roman"/>
            <w:color w:val="FF0000"/>
            <w:sz w:val="22"/>
            <w:szCs w:val="22"/>
          </w:rPr>
          <m:t>={</m:t>
        </m:r>
        <m:sSup>
          <m:sSupPr>
            <m:ctrlPr>
              <w:rPr>
                <w:rFonts w:ascii="Cambria Math" w:hAnsi="Cambria Math" w:cs="Times New Roman"/>
                <w:i/>
                <w:color w:val="FF0000"/>
                <w:sz w:val="22"/>
                <w:szCs w:val="22"/>
              </w:rPr>
            </m:ctrlPr>
          </m:sSupPr>
          <m:e>
            <m:r>
              <m:rPr>
                <m:scr m:val="double-struck"/>
              </m:rPr>
              <w:rPr>
                <w:rFonts w:ascii="Cambria Math" w:hAnsi="Cambria Math" w:cs="Times New Roman"/>
                <w:color w:val="FF0000"/>
                <w:sz w:val="22"/>
                <w:szCs w:val="22"/>
              </w:rPr>
              <m:t>V</m:t>
            </m:r>
          </m:e>
          <m:sup>
            <m:r>
              <w:rPr>
                <w:rFonts w:ascii="Cambria Math" w:hAnsi="Cambria Math" w:cs="Times New Roman"/>
                <w:color w:val="FF0000"/>
                <w:sz w:val="22"/>
                <w:szCs w:val="22"/>
              </w:rPr>
              <m:t>H</m:t>
            </m:r>
          </m:sup>
        </m:sSup>
        <m:r>
          <w:rPr>
            <w:rFonts w:ascii="Cambria Math" w:hAnsi="Cambria Math" w:cs="Times New Roman"/>
            <w:color w:val="FF0000"/>
            <w:sz w:val="22"/>
            <w:szCs w:val="22"/>
          </w:rPr>
          <m:t xml:space="preserve">, </m:t>
        </m:r>
        <m:sSup>
          <m:sSupPr>
            <m:ctrlPr>
              <w:rPr>
                <w:rFonts w:ascii="Cambria Math" w:hAnsi="Cambria Math" w:cs="Times New Roman"/>
                <w:i/>
                <w:color w:val="FF0000"/>
                <w:sz w:val="22"/>
                <w:szCs w:val="22"/>
              </w:rPr>
            </m:ctrlPr>
          </m:sSupPr>
          <m:e>
            <m:r>
              <m:rPr>
                <m:scr m:val="double-struck"/>
              </m:rPr>
              <w:rPr>
                <w:rFonts w:ascii="Cambria Math" w:hAnsi="Cambria Math" w:cs="Times New Roman"/>
                <w:color w:val="FF0000"/>
                <w:sz w:val="22"/>
                <w:szCs w:val="22"/>
              </w:rPr>
              <m:t>E</m:t>
            </m:r>
          </m:e>
          <m:sup>
            <m:r>
              <w:rPr>
                <w:rFonts w:ascii="Cambria Math" w:hAnsi="Cambria Math" w:cs="Times New Roman"/>
                <w:color w:val="FF0000"/>
                <w:sz w:val="22"/>
                <w:szCs w:val="22"/>
              </w:rPr>
              <m:t>H</m:t>
            </m:r>
          </m:sup>
        </m:sSup>
        <m:r>
          <w:rPr>
            <w:rFonts w:ascii="Cambria Math" w:hAnsi="Cambria Math" w:cs="Times New Roman"/>
            <w:color w:val="FF0000"/>
            <w:sz w:val="22"/>
            <w:szCs w:val="22"/>
          </w:rPr>
          <m:t xml:space="preserve">, </m:t>
        </m:r>
        <m:sSup>
          <m:sSupPr>
            <m:ctrlPr>
              <w:rPr>
                <w:rFonts w:ascii="Cambria Math" w:hAnsi="Cambria Math" w:cs="Times New Roman"/>
                <w:i/>
                <w:color w:val="FF0000"/>
                <w:sz w:val="22"/>
                <w:szCs w:val="22"/>
              </w:rPr>
            </m:ctrlPr>
          </m:sSupPr>
          <m:e>
            <m:r>
              <m:rPr>
                <m:scr m:val="double-struck"/>
              </m:rPr>
              <w:rPr>
                <w:rFonts w:ascii="Cambria Math" w:hAnsi="Cambria Math" w:cs="Times New Roman"/>
                <w:color w:val="FF0000"/>
                <w:sz w:val="22"/>
                <w:szCs w:val="22"/>
              </w:rPr>
              <m:t>R</m:t>
            </m:r>
          </m:e>
          <m:sup>
            <m:r>
              <w:rPr>
                <w:rFonts w:ascii="Cambria Math" w:hAnsi="Cambria Math" w:cs="Times New Roman"/>
                <w:color w:val="FF0000"/>
                <w:sz w:val="22"/>
                <w:szCs w:val="22"/>
              </w:rPr>
              <m:t>H</m:t>
            </m:r>
          </m:sup>
        </m:sSup>
        <m:r>
          <w:rPr>
            <w:rFonts w:ascii="Cambria Math" w:hAnsi="Cambria Math" w:cs="Times New Roman"/>
            <w:color w:val="FF0000"/>
            <w:sz w:val="22"/>
            <w:szCs w:val="22"/>
          </w:rPr>
          <m:t>,</m:t>
        </m:r>
        <m:sSup>
          <m:sSupPr>
            <m:ctrlPr>
              <w:rPr>
                <w:rFonts w:ascii="Cambria Math" w:hAnsi="Cambria Math" w:cs="Times New Roman"/>
                <w:i/>
                <w:color w:val="FF0000"/>
                <w:sz w:val="22"/>
                <w:szCs w:val="22"/>
              </w:rPr>
            </m:ctrlPr>
          </m:sSupPr>
          <m:e>
            <m:r>
              <m:rPr>
                <m:scr m:val="double-struck"/>
              </m:rPr>
              <w:rPr>
                <w:rFonts w:ascii="Cambria Math" w:hAnsi="Cambria Math" w:cs="Times New Roman"/>
                <w:color w:val="FF0000"/>
                <w:sz w:val="22"/>
                <w:szCs w:val="22"/>
              </w:rPr>
              <m:t>C</m:t>
            </m:r>
          </m:e>
          <m:sup>
            <m:r>
              <w:rPr>
                <w:rFonts w:ascii="Cambria Math" w:hAnsi="Cambria Math" w:cs="Times New Roman"/>
                <w:color w:val="FF0000"/>
                <w:sz w:val="22"/>
                <w:szCs w:val="22"/>
              </w:rPr>
              <m:t>H</m:t>
            </m:r>
          </m:sup>
        </m:sSup>
        <m:r>
          <w:rPr>
            <w:rFonts w:ascii="Cambria Math" w:hAnsi="Cambria Math" w:cs="Times New Roman"/>
            <w:color w:val="FF0000"/>
            <w:sz w:val="22"/>
            <w:szCs w:val="22"/>
          </w:rPr>
          <m:t xml:space="preserve">, </m:t>
        </m:r>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V</m:t>
            </m:r>
          </m:e>
          <m:sup>
            <m:r>
              <w:rPr>
                <w:rFonts w:ascii="Cambria Math" w:hAnsi="Cambria Math" w:cs="Times New Roman"/>
                <w:color w:val="FF0000"/>
                <w:sz w:val="22"/>
                <w:szCs w:val="22"/>
              </w:rPr>
              <m:t>H</m:t>
            </m:r>
          </m:sup>
        </m:sSup>
        <m:r>
          <w:rPr>
            <w:rFonts w:ascii="Cambria Math" w:hAnsi="Cambria Math" w:cs="Times New Roman"/>
            <w:color w:val="FF0000"/>
            <w:sz w:val="22"/>
            <w:szCs w:val="22"/>
          </w:rPr>
          <m:t>,</m:t>
        </m:r>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E</m:t>
            </m:r>
          </m:e>
          <m:sup>
            <m:r>
              <w:rPr>
                <w:rFonts w:ascii="Cambria Math" w:hAnsi="Cambria Math" w:cs="Times New Roman"/>
                <w:color w:val="FF0000"/>
                <w:sz w:val="22"/>
                <w:szCs w:val="22"/>
              </w:rPr>
              <m:t>H</m:t>
            </m:r>
          </m:sup>
        </m:sSup>
        <m:r>
          <w:rPr>
            <w:rFonts w:ascii="Cambria Math" w:hAnsi="Cambria Math" w:cs="Times New Roman"/>
            <w:color w:val="FF0000"/>
            <w:sz w:val="22"/>
            <w:szCs w:val="22"/>
          </w:rPr>
          <m:t>,</m:t>
        </m:r>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R</m:t>
            </m:r>
          </m:e>
          <m:sup>
            <m:r>
              <w:rPr>
                <w:rFonts w:ascii="Cambria Math" w:hAnsi="Cambria Math" w:cs="Times New Roman"/>
                <w:color w:val="FF0000"/>
                <w:sz w:val="22"/>
                <w:szCs w:val="22"/>
              </w:rPr>
              <m:t>H</m:t>
            </m:r>
          </m:sup>
        </m:sSup>
        <m:r>
          <w:rPr>
            <w:rFonts w:ascii="Cambria Math" w:hAnsi="Cambria Math" w:cs="Times New Roman"/>
            <w:color w:val="FF0000"/>
            <w:sz w:val="22"/>
            <w:szCs w:val="22"/>
          </w:rPr>
          <m:t>,</m:t>
        </m:r>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C</m:t>
            </m:r>
          </m:e>
          <m:sup>
            <m:r>
              <w:rPr>
                <w:rFonts w:ascii="Cambria Math" w:hAnsi="Cambria Math" w:cs="Times New Roman"/>
                <w:color w:val="FF0000"/>
                <w:sz w:val="22"/>
                <w:szCs w:val="22"/>
              </w:rPr>
              <m:t>H</m:t>
            </m:r>
          </m:sup>
        </m:sSup>
        <m:r>
          <w:rPr>
            <w:rFonts w:ascii="Cambria Math" w:hAnsi="Cambria Math" w:cs="Times New Roman"/>
            <w:color w:val="FF0000"/>
            <w:sz w:val="22"/>
            <w:szCs w:val="22"/>
          </w:rPr>
          <m:t>}</m:t>
        </m:r>
      </m:oMath>
      <w:r w:rsidRPr="00130510">
        <w:rPr>
          <w:rFonts w:ascii="Times New Roman" w:hAnsi="Times New Roman" w:cs="Times New Roman"/>
          <w:color w:val="FF0000"/>
          <w:sz w:val="22"/>
          <w:szCs w:val="22"/>
        </w:rPr>
        <w:t xml:space="preserve">, where </w:t>
      </w:r>
      <m:oMath>
        <m:sSup>
          <m:sSupPr>
            <m:ctrlPr>
              <w:rPr>
                <w:rFonts w:ascii="Cambria Math" w:hAnsi="Cambria Math" w:cs="Times New Roman"/>
                <w:i/>
                <w:color w:val="FF0000"/>
                <w:sz w:val="22"/>
                <w:szCs w:val="22"/>
              </w:rPr>
            </m:ctrlPr>
          </m:sSupPr>
          <m:e>
            <m:r>
              <m:rPr>
                <m:scr m:val="double-struck"/>
              </m:rPr>
              <w:rPr>
                <w:rFonts w:ascii="Cambria Math" w:hAnsi="Cambria Math" w:cs="Times New Roman"/>
                <w:color w:val="FF0000"/>
                <w:sz w:val="22"/>
                <w:szCs w:val="22"/>
              </w:rPr>
              <m:t>R</m:t>
            </m:r>
          </m:e>
          <m:sup>
            <m:r>
              <w:rPr>
                <w:rFonts w:ascii="Cambria Math" w:hAnsi="Cambria Math" w:cs="Times New Roman"/>
                <w:color w:val="FF0000"/>
                <w:sz w:val="22"/>
                <w:szCs w:val="22"/>
              </w:rPr>
              <m:t>H</m:t>
            </m:r>
          </m:sup>
        </m:sSup>
      </m:oMath>
      <w:r w:rsidRPr="00130510">
        <w:rPr>
          <w:rFonts w:ascii="Times New Roman" w:hAnsi="Times New Roman" w:cs="Times New Roman"/>
          <w:color w:val="FF0000"/>
          <w:sz w:val="22"/>
          <w:szCs w:val="22"/>
        </w:rPr>
        <w:t xml:space="preserve"> and </w:t>
      </w:r>
      <m:oMath>
        <m:sSup>
          <m:sSupPr>
            <m:ctrlPr>
              <w:rPr>
                <w:rFonts w:ascii="Cambria Math" w:hAnsi="Cambria Math" w:cs="Times New Roman"/>
                <w:i/>
                <w:color w:val="FF0000"/>
                <w:sz w:val="22"/>
                <w:szCs w:val="22"/>
              </w:rPr>
            </m:ctrlPr>
          </m:sSupPr>
          <m:e>
            <m:r>
              <m:rPr>
                <m:scr m:val="double-struck"/>
              </m:rPr>
              <w:rPr>
                <w:rFonts w:ascii="Cambria Math" w:hAnsi="Cambria Math" w:cs="Times New Roman"/>
                <w:color w:val="FF0000"/>
                <w:sz w:val="22"/>
                <w:szCs w:val="22"/>
              </w:rPr>
              <m:t>C</m:t>
            </m:r>
          </m:e>
          <m:sup>
            <m:r>
              <w:rPr>
                <w:rFonts w:ascii="Cambria Math" w:hAnsi="Cambria Math" w:cs="Times New Roman"/>
                <w:color w:val="FF0000"/>
                <w:sz w:val="22"/>
                <w:szCs w:val="22"/>
              </w:rPr>
              <m:t>H</m:t>
            </m:r>
          </m:sup>
        </m:sSup>
      </m:oMath>
      <w:r w:rsidRPr="00130510">
        <w:rPr>
          <w:rFonts w:ascii="Times New Roman" w:hAnsi="Times New Roman" w:cs="Times New Roman"/>
          <w:color w:val="FF0000"/>
          <w:sz w:val="22"/>
          <w:szCs w:val="22"/>
        </w:rPr>
        <w:t xml:space="preserve"> indicate the row and column hyperedge;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R</m:t>
            </m:r>
          </m:e>
          <m:sup>
            <m:r>
              <w:rPr>
                <w:rFonts w:ascii="Cambria Math" w:hAnsi="Cambria Math" w:cs="Times New Roman"/>
                <w:color w:val="FF0000"/>
                <w:sz w:val="22"/>
                <w:szCs w:val="22"/>
              </w:rPr>
              <m:t>H</m:t>
            </m:r>
          </m:sup>
        </m:sSup>
        <m:r>
          <w:rPr>
            <w:rFonts w:ascii="Cambria Math" w:hAnsi="Cambria Math" w:cs="Times New Roman"/>
            <w:color w:val="FF0000"/>
            <w:sz w:val="22"/>
            <w:szCs w:val="22"/>
          </w:rPr>
          <m:t>∈</m:t>
        </m:r>
        <m:sSup>
          <m:sSupPr>
            <m:ctrlPr>
              <w:rPr>
                <w:rFonts w:ascii="Cambria Math" w:hAnsi="Cambria Math" w:cs="Times New Roman"/>
                <w:i/>
                <w:color w:val="FF0000"/>
                <w:sz w:val="22"/>
                <w:szCs w:val="22"/>
              </w:rPr>
            </m:ctrlPr>
          </m:sSupPr>
          <m:e>
            <m:r>
              <m:rPr>
                <m:scr m:val="double-struck"/>
              </m:rPr>
              <w:rPr>
                <w:rFonts w:ascii="Cambria Math" w:hAnsi="Cambria Math" w:cs="Times New Roman"/>
                <w:color w:val="FF0000"/>
                <w:sz w:val="22"/>
                <w:szCs w:val="22"/>
              </w:rPr>
              <m:t>R</m:t>
            </m:r>
          </m:e>
          <m:sup>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1</m:t>
                </m:r>
              </m:sub>
            </m:sSub>
          </m:sup>
        </m:sSup>
      </m:oMath>
      <w:r w:rsidRPr="00130510">
        <w:rPr>
          <w:rFonts w:ascii="Times New Roman" w:hAnsi="Times New Roman" w:cs="Times New Roman"/>
          <w:color w:val="FF0000"/>
          <w:sz w:val="22"/>
          <w:szCs w:val="22"/>
        </w:rPr>
        <w:t xml:space="preserve"> and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C</m:t>
            </m:r>
          </m:e>
          <m:sup>
            <m:r>
              <w:rPr>
                <w:rFonts w:ascii="Cambria Math" w:hAnsi="Cambria Math" w:cs="Times New Roman"/>
                <w:color w:val="FF0000"/>
                <w:sz w:val="22"/>
                <w:szCs w:val="22"/>
              </w:rPr>
              <m:t>H</m:t>
            </m:r>
          </m:sup>
        </m:sSup>
        <m:r>
          <w:rPr>
            <w:rFonts w:ascii="Cambria Math" w:hAnsi="Cambria Math" w:cs="Times New Roman"/>
            <w:color w:val="FF0000"/>
            <w:sz w:val="22"/>
            <w:szCs w:val="22"/>
          </w:rPr>
          <m:t>∈</m:t>
        </m:r>
        <m:sSup>
          <m:sSupPr>
            <m:ctrlPr>
              <w:rPr>
                <w:rFonts w:ascii="Cambria Math" w:hAnsi="Cambria Math" w:cs="Times New Roman"/>
                <w:i/>
                <w:color w:val="FF0000"/>
                <w:sz w:val="22"/>
                <w:szCs w:val="22"/>
              </w:rPr>
            </m:ctrlPr>
          </m:sSupPr>
          <m:e>
            <m:r>
              <m:rPr>
                <m:scr m:val="double-struck"/>
              </m:rPr>
              <w:rPr>
                <w:rFonts w:ascii="Cambria Math" w:hAnsi="Cambria Math" w:cs="Times New Roman"/>
                <w:color w:val="FF0000"/>
                <w:sz w:val="22"/>
                <w:szCs w:val="22"/>
              </w:rPr>
              <m:t>R</m:t>
            </m:r>
          </m:e>
          <m:sup>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2</m:t>
                </m:r>
              </m:sub>
            </m:sSub>
          </m:sup>
        </m:sSup>
      </m:oMath>
      <w:r w:rsidRPr="00130510">
        <w:rPr>
          <w:rFonts w:ascii="Times New Roman" w:hAnsi="Times New Roman" w:cs="Times New Roman"/>
          <w:color w:val="FF0000"/>
          <w:sz w:val="22"/>
          <w:szCs w:val="22"/>
        </w:rPr>
        <w:t xml:space="preserve"> represent features of row and column hyperedges; and they are initialized as zeros</w:t>
      </w:r>
      <w:r w:rsidR="008A65D1">
        <w:rPr>
          <w:rFonts w:ascii="Times New Roman" w:hAnsi="Times New Roman" w:cs="Times New Roman"/>
          <w:color w:val="FF0000"/>
          <w:sz w:val="22"/>
          <w:szCs w:val="22"/>
        </w:rPr>
        <w:t xml:space="preserve">, </w:t>
      </w:r>
      <w:r w:rsidR="008A65D1" w:rsidRPr="008A65D1">
        <w:rPr>
          <w:rFonts w:ascii="Times New Roman" w:hAnsi="Times New Roman" w:cs="Times New Roman"/>
          <w:color w:val="FF0000"/>
          <w:sz w:val="22"/>
          <w:szCs w:val="22"/>
        </w:rPr>
        <w:t>respectively</w:t>
      </w:r>
      <w:r w:rsidRPr="00130510">
        <w:rPr>
          <w:rFonts w:ascii="Times New Roman" w:hAnsi="Times New Roman" w:cs="Times New Roman"/>
          <w:color w:val="FF0000"/>
          <w:sz w:val="22"/>
          <w:szCs w:val="22"/>
        </w:rPr>
        <w:t>.</w:t>
      </w:r>
    </w:p>
    <w:p w14:paraId="3E5EC091" w14:textId="2F270E22" w:rsidR="00F61F0D" w:rsidRPr="00130510" w:rsidRDefault="00F61F0D" w:rsidP="00E95E06">
      <w:pPr>
        <w:spacing w:before="120" w:after="120"/>
        <w:jc w:val="both"/>
        <w:rPr>
          <w:rFonts w:ascii="Times New Roman" w:hAnsi="Times New Roman" w:cs="Times New Roman"/>
          <w:color w:val="0070C0"/>
          <w:sz w:val="22"/>
          <w:szCs w:val="22"/>
        </w:rPr>
      </w:pPr>
      <w:r w:rsidRPr="00130510">
        <w:rPr>
          <w:rFonts w:ascii="Times New Roman" w:hAnsi="Times New Roman" w:cs="Times New Roman"/>
          <w:color w:val="0070C0"/>
          <w:sz w:val="22"/>
          <w:szCs w:val="22"/>
        </w:rPr>
        <w:t xml:space="preserve">4) </w:t>
      </w:r>
      <w:r w:rsidR="00366459" w:rsidRPr="00130510">
        <w:rPr>
          <w:rFonts w:ascii="Times New Roman" w:hAnsi="Times New Roman" w:cs="Times New Roman"/>
          <w:color w:val="0070C0"/>
          <w:sz w:val="22"/>
          <w:szCs w:val="22"/>
        </w:rPr>
        <w:t>Original text:</w:t>
      </w:r>
    </w:p>
    <w:p w14:paraId="630FE4D0" w14:textId="73C9F1C0" w:rsidR="00366459" w:rsidRPr="00130510" w:rsidRDefault="00366459" w:rsidP="00E95E06">
      <w:pPr>
        <w:spacing w:before="120" w:after="120"/>
        <w:jc w:val="both"/>
        <w:rPr>
          <w:rFonts w:ascii="Times New Roman" w:hAnsi="Times New Roman" w:cs="Times New Roman"/>
          <w:color w:val="0070C0"/>
          <w:sz w:val="22"/>
          <w:szCs w:val="22"/>
        </w:rPr>
      </w:pPr>
      <w:r w:rsidRPr="00130510">
        <w:rPr>
          <w:rFonts w:ascii="Times New Roman" w:hAnsi="Times New Roman" w:cs="Times New Roman"/>
          <w:color w:val="0070C0"/>
          <w:sz w:val="22"/>
          <w:szCs w:val="22"/>
        </w:rPr>
        <w:t xml:space="preserve">We employ the </w:t>
      </w:r>
      <w:r w:rsidRPr="00130510">
        <w:rPr>
          <w:rFonts w:ascii="Times New Roman" w:hAnsi="Times New Roman" w:cs="Times New Roman"/>
          <w:i/>
          <w:iCs/>
          <w:color w:val="0070C0"/>
          <w:sz w:val="22"/>
          <w:szCs w:val="22"/>
        </w:rPr>
        <w:t>edge graph transformer</w:t>
      </w:r>
      <w:r w:rsidRPr="00130510">
        <w:rPr>
          <w:rFonts w:ascii="Times New Roman" w:hAnsi="Times New Roman" w:cs="Times New Roman"/>
          <w:color w:val="0070C0"/>
          <w:sz w:val="22"/>
          <w:szCs w:val="22"/>
        </w:rPr>
        <w:t xml:space="preserve"> (EGT) to aggregate features, which is denoted as </w:t>
      </w:r>
      <m:oMath>
        <m:r>
          <w:rPr>
            <w:rFonts w:ascii="Cambria Math" w:hAnsi="Cambria Math" w:cs="Times New Roman"/>
            <w:color w:val="0070C0"/>
            <w:sz w:val="22"/>
            <w:szCs w:val="22"/>
          </w:rPr>
          <m:t>at</m:t>
        </m:r>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t</m:t>
            </m:r>
          </m:e>
          <m:sub>
            <m:r>
              <w:rPr>
                <w:rFonts w:ascii="Cambria Math" w:hAnsi="Cambria Math" w:cs="Times New Roman"/>
                <w:color w:val="0070C0"/>
              </w:rPr>
              <m:t>ijk,abc</m:t>
            </m:r>
            <m:ctrlPr>
              <w:rPr>
                <w:rFonts w:ascii="Cambria Math" w:hAnsi="Cambria Math" w:cs="Times New Roman"/>
                <w:i/>
                <w:color w:val="0070C0"/>
              </w:rPr>
            </m:ctrlPr>
          </m:sub>
          <m:sup>
            <m:r>
              <w:rPr>
                <w:rFonts w:ascii="Cambria Math" w:hAnsi="Cambria Math" w:cs="Times New Roman"/>
                <w:color w:val="0070C0"/>
              </w:rPr>
              <m:t>E</m:t>
            </m:r>
          </m:sup>
        </m:sSubSup>
      </m:oMath>
      <w:r w:rsidRPr="00130510">
        <w:rPr>
          <w:rFonts w:ascii="Times New Roman" w:hAnsi="Times New Roman" w:cs="Times New Roman"/>
          <w:color w:val="0070C0"/>
          <w:sz w:val="22"/>
          <w:szCs w:val="22"/>
        </w:rPr>
        <w:t xml:space="preserve"> for hyperedge </w:t>
      </w:r>
      <m:oMath>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E</m:t>
            </m:r>
          </m:e>
          <m:sub>
            <m:r>
              <w:rPr>
                <w:rFonts w:ascii="Cambria Math" w:hAnsi="Cambria Math" w:cs="Times New Roman"/>
                <w:color w:val="0070C0"/>
                <w:sz w:val="22"/>
                <w:szCs w:val="22"/>
              </w:rPr>
              <m:t>ijk,abc</m:t>
            </m:r>
          </m:sub>
        </m:sSub>
      </m:oMath>
      <w:r w:rsidRPr="00130510">
        <w:rPr>
          <w:rFonts w:ascii="Times New Roman" w:hAnsi="Times New Roman" w:cs="Times New Roman"/>
          <w:color w:val="0070C0"/>
          <w:sz w:val="22"/>
          <w:szCs w:val="22"/>
        </w:rPr>
        <w:t>.</w:t>
      </w:r>
    </w:p>
    <w:p w14:paraId="2D6ED1C6" w14:textId="30A2BA4C" w:rsidR="00366459" w:rsidRPr="00130510" w:rsidRDefault="00366459" w:rsidP="00E95E06">
      <w:pPr>
        <w:spacing w:before="120" w:after="120"/>
        <w:jc w:val="both"/>
        <w:rPr>
          <w:rFonts w:ascii="Times New Roman" w:hAnsi="Times New Roman" w:cs="Times New Roman"/>
          <w:color w:val="FF0000"/>
          <w:sz w:val="22"/>
          <w:szCs w:val="22"/>
        </w:rPr>
      </w:pPr>
      <w:r w:rsidRPr="00130510">
        <w:rPr>
          <w:rFonts w:ascii="Times New Roman" w:hAnsi="Times New Roman" w:cs="Times New Roman"/>
          <w:color w:val="FF0000"/>
          <w:sz w:val="22"/>
          <w:szCs w:val="22"/>
        </w:rPr>
        <w:t>Revised</w:t>
      </w:r>
      <w:r w:rsidR="00A95643" w:rsidRPr="00130510">
        <w:rPr>
          <w:rFonts w:ascii="Times New Roman" w:hAnsi="Times New Roman" w:cs="Times New Roman"/>
          <w:color w:val="FF0000"/>
          <w:sz w:val="22"/>
          <w:szCs w:val="22"/>
        </w:rPr>
        <w:t xml:space="preserve"> text:</w:t>
      </w:r>
    </w:p>
    <w:p w14:paraId="21F12467" w14:textId="0F98750F" w:rsidR="00A95643" w:rsidRPr="00130510" w:rsidRDefault="00834BDE" w:rsidP="00E95E06">
      <w:pPr>
        <w:spacing w:before="120" w:after="120"/>
        <w:jc w:val="both"/>
        <w:rPr>
          <w:rFonts w:ascii="Times New Roman" w:hAnsi="Times New Roman" w:cs="Times New Roman"/>
          <w:color w:val="FF0000"/>
          <w:sz w:val="22"/>
          <w:szCs w:val="22"/>
        </w:rPr>
      </w:pPr>
      <w:r w:rsidRPr="00130510">
        <w:rPr>
          <w:rFonts w:ascii="Times New Roman" w:hAnsi="Times New Roman" w:cs="Times New Roman"/>
          <w:color w:val="FF0000"/>
          <w:sz w:val="22"/>
          <w:szCs w:val="22"/>
        </w:rPr>
        <w:t xml:space="preserve">We employ the </w:t>
      </w:r>
      <w:r w:rsidRPr="00130510">
        <w:rPr>
          <w:rFonts w:ascii="Times New Roman" w:hAnsi="Times New Roman" w:cs="Times New Roman"/>
          <w:i/>
          <w:iCs/>
          <w:color w:val="FF0000"/>
          <w:sz w:val="22"/>
          <w:szCs w:val="22"/>
        </w:rPr>
        <w:t>edge graph transformer</w:t>
      </w:r>
      <w:r w:rsidRPr="00130510">
        <w:rPr>
          <w:rFonts w:ascii="Times New Roman" w:hAnsi="Times New Roman" w:cs="Times New Roman"/>
          <w:color w:val="FF0000"/>
          <w:sz w:val="22"/>
          <w:szCs w:val="22"/>
        </w:rPr>
        <w:t xml:space="preserve"> (EGT) to aggregate features, which is denoted as </w:t>
      </w:r>
      <m:oMath>
        <m:r>
          <w:rPr>
            <w:rFonts w:ascii="Cambria Math" w:hAnsi="Cambria Math" w:cs="Times New Roman"/>
            <w:color w:val="FF0000"/>
            <w:sz w:val="22"/>
            <w:szCs w:val="22"/>
          </w:rPr>
          <m:t>at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t</m:t>
            </m:r>
          </m:e>
          <m:sub>
            <m:r>
              <w:rPr>
                <w:rFonts w:ascii="Cambria Math" w:hAnsi="Cambria Math" w:cs="Times New Roman"/>
                <w:color w:val="FF0000"/>
              </w:rPr>
              <m:t>ijk,abc</m:t>
            </m:r>
            <m:ctrlPr>
              <w:rPr>
                <w:rFonts w:ascii="Cambria Math" w:hAnsi="Cambria Math" w:cs="Times New Roman"/>
                <w:i/>
                <w:color w:val="FF0000"/>
              </w:rPr>
            </m:ctrlPr>
          </m:sub>
          <m:sup>
            <m:r>
              <w:rPr>
                <w:rFonts w:ascii="Cambria Math" w:hAnsi="Cambria Math" w:cs="Times New Roman"/>
                <w:color w:val="FF0000"/>
              </w:rPr>
              <m:t>E</m:t>
            </m:r>
          </m:sup>
        </m:sSubSup>
      </m:oMath>
      <w:r w:rsidRPr="00130510">
        <w:rPr>
          <w:rFonts w:ascii="Times New Roman" w:hAnsi="Times New Roman" w:cs="Times New Roman"/>
          <w:color w:val="FF0000"/>
          <w:sz w:val="22"/>
          <w:szCs w:val="22"/>
        </w:rPr>
        <w:t xml:space="preserve"> for hyperedge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E</m:t>
            </m:r>
          </m:e>
          <m:sub>
            <m:r>
              <w:rPr>
                <w:rFonts w:ascii="Cambria Math" w:hAnsi="Cambria Math" w:cs="Times New Roman"/>
                <w:color w:val="FF0000"/>
                <w:sz w:val="22"/>
                <w:szCs w:val="22"/>
              </w:rPr>
              <m:t>ijk,abc</m:t>
            </m:r>
          </m:sub>
          <m:sup>
            <m:r>
              <w:rPr>
                <w:rFonts w:ascii="Cambria Math" w:hAnsi="Cambria Math" w:cs="Times New Roman"/>
                <w:color w:val="FF0000"/>
                <w:sz w:val="22"/>
                <w:szCs w:val="22"/>
              </w:rPr>
              <m:t>H</m:t>
            </m:r>
          </m:sup>
        </m:sSubSup>
      </m:oMath>
      <w:r w:rsidRPr="00130510">
        <w:rPr>
          <w:rFonts w:ascii="Times New Roman" w:hAnsi="Times New Roman" w:cs="Times New Roman"/>
          <w:color w:val="FF0000"/>
          <w:sz w:val="22"/>
          <w:szCs w:val="22"/>
        </w:rPr>
        <w:t>.</w:t>
      </w:r>
    </w:p>
    <w:p w14:paraId="487D713C" w14:textId="34054615" w:rsidR="00512D1D" w:rsidRPr="00130510" w:rsidRDefault="00512D1D" w:rsidP="00E95E06">
      <w:pPr>
        <w:spacing w:before="120" w:after="120"/>
        <w:jc w:val="both"/>
        <w:rPr>
          <w:rFonts w:ascii="Times New Roman" w:hAnsi="Times New Roman" w:cs="Times New Roman"/>
          <w:color w:val="0070C0"/>
          <w:sz w:val="22"/>
          <w:szCs w:val="22"/>
        </w:rPr>
      </w:pPr>
      <w:r w:rsidRPr="00130510">
        <w:rPr>
          <w:rFonts w:ascii="Times New Roman" w:hAnsi="Times New Roman" w:cs="Times New Roman"/>
          <w:color w:val="0070C0"/>
          <w:sz w:val="22"/>
          <w:szCs w:val="22"/>
        </w:rPr>
        <w:t>5) Original Eq</w:t>
      </w:r>
      <w:r w:rsidR="00147C86" w:rsidRPr="00130510">
        <w:rPr>
          <w:rFonts w:ascii="Times New Roman" w:hAnsi="Times New Roman" w:cs="Times New Roman"/>
          <w:color w:val="0070C0"/>
          <w:sz w:val="22"/>
          <w:szCs w:val="22"/>
        </w:rPr>
        <w:t>s</w:t>
      </w:r>
      <w:r w:rsidRPr="00130510">
        <w:rPr>
          <w:rFonts w:ascii="Times New Roman" w:hAnsi="Times New Roman" w:cs="Times New Roman"/>
          <w:color w:val="0070C0"/>
          <w:sz w:val="22"/>
          <w:szCs w:val="22"/>
        </w:rPr>
        <w:t>. 10</w:t>
      </w:r>
      <w:r w:rsidR="00147C86" w:rsidRPr="00130510">
        <w:rPr>
          <w:rFonts w:ascii="Times New Roman" w:hAnsi="Times New Roman" w:cs="Times New Roman"/>
          <w:color w:val="0070C0"/>
          <w:sz w:val="22"/>
          <w:szCs w:val="22"/>
        </w:rPr>
        <w:t xml:space="preserve"> and 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gridCol w:w="583"/>
      </w:tblGrid>
      <w:tr w:rsidR="00130510" w:rsidRPr="00130510" w14:paraId="32AA9E84" w14:textId="77777777" w:rsidTr="00D55190">
        <w:tc>
          <w:tcPr>
            <w:tcW w:w="8815" w:type="dxa"/>
            <w:vAlign w:val="center"/>
          </w:tcPr>
          <w:p w14:paraId="0DB57031" w14:textId="77777777" w:rsidR="002C2E33" w:rsidRPr="00130510" w:rsidRDefault="00000000" w:rsidP="00D55190">
            <w:pPr>
              <w:spacing w:before="120" w:after="120"/>
              <w:jc w:val="center"/>
              <w:rPr>
                <w:rFonts w:ascii="Times New Roman" w:hAnsi="Times New Roman" w:cs="Times New Roman"/>
                <w:color w:val="0070C0"/>
              </w:rPr>
            </w:pPr>
            <m:oMathPara>
              <m:oMath>
                <m:sSubSup>
                  <m:sSubSupPr>
                    <m:ctrlPr>
                      <w:rPr>
                        <w:rFonts w:ascii="Cambria Math" w:hAnsi="Cambria Math" w:cs="Times New Roman"/>
                        <w:i/>
                        <w:color w:val="0070C0"/>
                      </w:rPr>
                    </m:ctrlPr>
                  </m:sSubSupPr>
                  <m:e>
                    <m:r>
                      <w:rPr>
                        <w:rFonts w:ascii="Cambria Math" w:hAnsi="Cambria Math" w:cs="Times New Roman"/>
                        <w:color w:val="0070C0"/>
                      </w:rPr>
                      <m:t>w</m:t>
                    </m:r>
                  </m:e>
                  <m:sub>
                    <m:r>
                      <w:rPr>
                        <w:rFonts w:ascii="Cambria Math" w:hAnsi="Cambria Math" w:cs="Times New Roman"/>
                        <w:color w:val="0070C0"/>
                      </w:rPr>
                      <m:t>ijk,abc</m:t>
                    </m:r>
                  </m:sub>
                  <m:sup>
                    <m:r>
                      <w:rPr>
                        <w:rFonts w:ascii="Cambria Math" w:hAnsi="Cambria Math" w:cs="Times New Roman"/>
                        <w:color w:val="0070C0"/>
                      </w:rPr>
                      <m:t>E</m:t>
                    </m:r>
                  </m:sup>
                </m:sSubSup>
                <m:r>
                  <w:rPr>
                    <w:rFonts w:ascii="Cambria Math" w:hAnsi="Cambria Math" w:cs="Times New Roman"/>
                    <w:color w:val="0070C0"/>
                  </w:rPr>
                  <m:t>=softmax</m:t>
                </m:r>
                <m:d>
                  <m:dPr>
                    <m:ctrlPr>
                      <w:rPr>
                        <w:rFonts w:ascii="Cambria Math" w:hAnsi="Cambria Math" w:cs="Times New Roman"/>
                        <w:i/>
                        <w:color w:val="0070C0"/>
                      </w:rPr>
                    </m:ctrlPr>
                  </m:dPr>
                  <m:e>
                    <m:sSubSup>
                      <m:sSubSupPr>
                        <m:ctrlPr>
                          <w:rPr>
                            <w:rFonts w:ascii="Cambria Math" w:hAnsi="Cambria Math" w:cs="Times New Roman"/>
                            <w:i/>
                            <w:color w:val="0070C0"/>
                          </w:rPr>
                        </m:ctrlPr>
                      </m:sSubSupPr>
                      <m:e>
                        <m:r>
                          <w:rPr>
                            <w:rFonts w:ascii="Cambria Math" w:hAnsi="Cambria Math" w:cs="Times New Roman"/>
                            <w:color w:val="0070C0"/>
                          </w:rPr>
                          <m:t>a</m:t>
                        </m:r>
                      </m:e>
                      <m:sub>
                        <m:r>
                          <w:rPr>
                            <w:rFonts w:ascii="Cambria Math" w:hAnsi="Cambria Math" w:cs="Times New Roman"/>
                            <w:color w:val="0070C0"/>
                          </w:rPr>
                          <m:t>e</m:t>
                        </m:r>
                      </m:sub>
                      <m:sup>
                        <m:r>
                          <w:rPr>
                            <w:rFonts w:ascii="Cambria Math" w:hAnsi="Cambria Math" w:cs="Times New Roman"/>
                            <w:color w:val="0070C0"/>
                          </w:rPr>
                          <m:t>Q</m:t>
                        </m:r>
                      </m:sup>
                    </m:sSubSup>
                    <m:d>
                      <m:dPr>
                        <m:ctrlPr>
                          <w:rPr>
                            <w:rFonts w:ascii="Cambria Math" w:hAnsi="Cambria Math" w:cs="Times New Roman"/>
                            <w:i/>
                            <w:color w:val="0070C0"/>
                          </w:rPr>
                        </m:ctrlPr>
                      </m:dPr>
                      <m:e>
                        <m:sSubSup>
                          <m:sSubSupPr>
                            <m:ctrlPr>
                              <w:rPr>
                                <w:rFonts w:ascii="Cambria Math" w:hAnsi="Cambria Math" w:cs="Times New Roman"/>
                                <w:i/>
                                <w:color w:val="0070C0"/>
                              </w:rPr>
                            </m:ctrlPr>
                          </m:sSubSupPr>
                          <m:e>
                            <m:r>
                              <w:rPr>
                                <w:rFonts w:ascii="Cambria Math" w:hAnsi="Cambria Math" w:cs="Times New Roman"/>
                                <w:color w:val="0070C0"/>
                              </w:rPr>
                              <m:t>e</m:t>
                            </m:r>
                          </m:e>
                          <m:sub>
                            <m:r>
                              <w:rPr>
                                <w:rFonts w:ascii="Cambria Math" w:hAnsi="Cambria Math" w:cs="Times New Roman"/>
                                <w:color w:val="0070C0"/>
                              </w:rPr>
                              <m:t>ijk,abc</m:t>
                            </m:r>
                          </m:sub>
                          <m:sup>
                            <m:r>
                              <w:rPr>
                                <w:rFonts w:ascii="Cambria Math" w:hAnsi="Cambria Math" w:cs="Times New Roman"/>
                                <w:color w:val="0070C0"/>
                              </w:rPr>
                              <m:t>emb</m:t>
                            </m:r>
                          </m:sup>
                        </m:sSubSup>
                      </m:e>
                    </m:d>
                    <m:r>
                      <w:rPr>
                        <w:rFonts w:ascii="Cambria Math" w:hAnsi="Cambria Math" w:cs="Times New Roman"/>
                        <w:color w:val="0070C0"/>
                      </w:rPr>
                      <m:t>⋅</m:t>
                    </m:r>
                    <m:nary>
                      <m:naryPr>
                        <m:chr m:val="∑"/>
                        <m:supHide m:val="1"/>
                        <m:ctrlPr>
                          <w:rPr>
                            <w:rFonts w:ascii="Cambria Math" w:hAnsi="Cambria Math" w:cs="Times New Roman"/>
                            <w:i/>
                            <w:color w:val="0070C0"/>
                          </w:rPr>
                        </m:ctrlPr>
                      </m:naryPr>
                      <m:sub>
                        <m:r>
                          <w:rPr>
                            <w:rFonts w:ascii="Cambria Math" w:hAnsi="Cambria Math" w:cs="Times New Roman"/>
                            <w:color w:val="0070C0"/>
                          </w:rPr>
                          <m:t>∀</m:t>
                        </m:r>
                        <m:sSub>
                          <m:sSubPr>
                            <m:ctrlPr>
                              <w:rPr>
                                <w:rFonts w:ascii="Cambria Math" w:hAnsi="Cambria Math" w:cs="Times New Roman"/>
                                <w:i/>
                                <w:color w:val="0070C0"/>
                              </w:rPr>
                            </m:ctrlPr>
                          </m:sSubPr>
                          <m:e>
                            <m:sSub>
                              <m:sSubPr>
                                <m:ctrlPr>
                                  <w:rPr>
                                    <w:rFonts w:ascii="Cambria Math" w:hAnsi="Cambria Math" w:cs="Times New Roman"/>
                                    <w:i/>
                                    <w:color w:val="0070C0"/>
                                  </w:rPr>
                                </m:ctrlPr>
                              </m:sSubPr>
                              <m:e>
                                <m:r>
                                  <w:rPr>
                                    <w:rFonts w:ascii="Cambria Math" w:hAnsi="Cambria Math" w:cs="Times New Roman"/>
                                    <w:color w:val="0070C0"/>
                                  </w:rPr>
                                  <m:t>V</m:t>
                                </m:r>
                              </m:e>
                              <m:sub>
                                <m:r>
                                  <w:rPr>
                                    <w:rFonts w:ascii="Cambria Math" w:hAnsi="Cambria Math" w:cs="Times New Roman"/>
                                    <w:color w:val="0070C0"/>
                                  </w:rPr>
                                  <m:t>ml</m:t>
                                </m:r>
                              </m:sub>
                            </m:sSub>
                            <m:r>
                              <w:rPr>
                                <w:rFonts w:ascii="Cambria Math" w:hAnsi="Cambria Math" w:cs="Times New Roman"/>
                                <w:color w:val="0070C0"/>
                              </w:rPr>
                              <m:t>∈N</m:t>
                            </m:r>
                          </m:e>
                          <m:sub>
                            <m:r>
                              <w:rPr>
                                <w:rFonts w:ascii="Cambria Math" w:hAnsi="Cambria Math" w:cs="Times New Roman"/>
                                <w:color w:val="0070C0"/>
                              </w:rPr>
                              <m:t>v</m:t>
                            </m:r>
                          </m:sub>
                        </m:sSub>
                        <m:r>
                          <w:rPr>
                            <w:rFonts w:ascii="Cambria Math" w:hAnsi="Cambria Math" w:cs="Times New Roman"/>
                            <w:color w:val="0070C0"/>
                          </w:rPr>
                          <m:t>(</m:t>
                        </m:r>
                        <m:sSub>
                          <m:sSubPr>
                            <m:ctrlPr>
                              <w:rPr>
                                <w:rFonts w:ascii="Cambria Math" w:hAnsi="Cambria Math" w:cs="Times New Roman"/>
                                <w:i/>
                                <w:color w:val="0070C0"/>
                              </w:rPr>
                            </m:ctrlPr>
                          </m:sSubPr>
                          <m:e>
                            <m:r>
                              <w:rPr>
                                <w:rFonts w:ascii="Cambria Math" w:hAnsi="Cambria Math" w:cs="Times New Roman"/>
                                <w:color w:val="0070C0"/>
                              </w:rPr>
                              <m:t>E</m:t>
                            </m:r>
                          </m:e>
                          <m:sub>
                            <m:r>
                              <w:rPr>
                                <w:rFonts w:ascii="Cambria Math" w:hAnsi="Cambria Math" w:cs="Times New Roman"/>
                                <w:color w:val="0070C0"/>
                              </w:rPr>
                              <m:t>ijk,abc</m:t>
                            </m:r>
                          </m:sub>
                        </m:sSub>
                        <m:r>
                          <w:rPr>
                            <w:rFonts w:ascii="Cambria Math" w:hAnsi="Cambria Math" w:cs="Times New Roman"/>
                            <w:color w:val="0070C0"/>
                          </w:rPr>
                          <m:t>)</m:t>
                        </m:r>
                      </m:sub>
                      <m:sup/>
                      <m:e>
                        <m:f>
                          <m:fPr>
                            <m:ctrlPr>
                              <w:rPr>
                                <w:rFonts w:ascii="Cambria Math" w:hAnsi="Cambria Math" w:cs="Times New Roman"/>
                                <w:i/>
                                <w:color w:val="0070C0"/>
                              </w:rPr>
                            </m:ctrlPr>
                          </m:fPr>
                          <m:num>
                            <m:sSubSup>
                              <m:sSubSupPr>
                                <m:ctrlPr>
                                  <w:rPr>
                                    <w:rFonts w:ascii="Cambria Math" w:hAnsi="Cambria Math" w:cs="Times New Roman"/>
                                    <w:i/>
                                    <w:color w:val="0070C0"/>
                                  </w:rPr>
                                </m:ctrlPr>
                              </m:sSubSupPr>
                              <m:e>
                                <m:r>
                                  <w:rPr>
                                    <w:rFonts w:ascii="Cambria Math" w:hAnsi="Cambria Math" w:cs="Times New Roman"/>
                                    <w:color w:val="0070C0"/>
                                  </w:rPr>
                                  <m:t>a</m:t>
                                </m:r>
                              </m:e>
                              <m:sub>
                                <m:r>
                                  <w:rPr>
                                    <w:rFonts w:ascii="Cambria Math" w:hAnsi="Cambria Math" w:cs="Times New Roman"/>
                                    <w:color w:val="0070C0"/>
                                  </w:rPr>
                                  <m:t>e</m:t>
                                </m:r>
                              </m:sub>
                              <m:sup>
                                <m:r>
                                  <w:rPr>
                                    <w:rFonts w:ascii="Cambria Math" w:hAnsi="Cambria Math" w:cs="Times New Roman"/>
                                    <w:color w:val="0070C0"/>
                                  </w:rPr>
                                  <m:t>K</m:t>
                                </m:r>
                              </m:sup>
                            </m:sSubSup>
                            <m:d>
                              <m:dPr>
                                <m:ctrlPr>
                                  <w:rPr>
                                    <w:rFonts w:ascii="Cambria Math" w:hAnsi="Cambria Math" w:cs="Times New Roman"/>
                                    <w:i/>
                                    <w:color w:val="0070C0"/>
                                  </w:rPr>
                                </m:ctrlPr>
                              </m:dPr>
                              <m:e>
                                <m:sSubSup>
                                  <m:sSubSupPr>
                                    <m:ctrlPr>
                                      <w:rPr>
                                        <w:rFonts w:ascii="Cambria Math" w:hAnsi="Cambria Math" w:cs="Times New Roman"/>
                                        <w:i/>
                                        <w:color w:val="0070C0"/>
                                      </w:rPr>
                                    </m:ctrlPr>
                                  </m:sSubSupPr>
                                  <m:e>
                                    <m:r>
                                      <w:rPr>
                                        <w:rFonts w:ascii="Cambria Math" w:hAnsi="Cambria Math" w:cs="Times New Roman"/>
                                        <w:color w:val="0070C0"/>
                                      </w:rPr>
                                      <m:t>v</m:t>
                                    </m:r>
                                  </m:e>
                                  <m:sub>
                                    <m:r>
                                      <w:rPr>
                                        <w:rFonts w:ascii="Cambria Math" w:hAnsi="Cambria Math" w:cs="Times New Roman"/>
                                        <w:color w:val="0070C0"/>
                                      </w:rPr>
                                      <m:t>ml</m:t>
                                    </m:r>
                                  </m:sub>
                                  <m:sup>
                                    <m:r>
                                      <w:rPr>
                                        <w:rFonts w:ascii="Cambria Math" w:hAnsi="Cambria Math" w:cs="Times New Roman"/>
                                        <w:color w:val="0070C0"/>
                                      </w:rPr>
                                      <m:t>emb</m:t>
                                    </m:r>
                                  </m:sup>
                                </m:sSubSup>
                              </m:e>
                            </m:d>
                          </m:num>
                          <m:den>
                            <m:r>
                              <w:rPr>
                                <w:rFonts w:ascii="Cambria Math" w:hAnsi="Cambria Math" w:cs="Times New Roman"/>
                                <w:color w:val="0070C0"/>
                              </w:rPr>
                              <m:t>|</m:t>
                            </m:r>
                            <m:sSub>
                              <m:sSubPr>
                                <m:ctrlPr>
                                  <w:rPr>
                                    <w:rFonts w:ascii="Cambria Math" w:hAnsi="Cambria Math" w:cs="Times New Roman"/>
                                    <w:i/>
                                    <w:color w:val="0070C0"/>
                                  </w:rPr>
                                </m:ctrlPr>
                              </m:sSubPr>
                              <m:e>
                                <m:r>
                                  <w:rPr>
                                    <w:rFonts w:ascii="Cambria Math" w:hAnsi="Cambria Math" w:cs="Times New Roman"/>
                                    <w:color w:val="0070C0"/>
                                  </w:rPr>
                                  <m:t>N</m:t>
                                </m:r>
                              </m:e>
                              <m:sub>
                                <m:r>
                                  <w:rPr>
                                    <w:rFonts w:ascii="Cambria Math" w:hAnsi="Cambria Math" w:cs="Times New Roman"/>
                                    <w:color w:val="0070C0"/>
                                  </w:rPr>
                                  <m:t>v</m:t>
                                </m:r>
                              </m:sub>
                            </m:sSub>
                            <m:r>
                              <w:rPr>
                                <w:rFonts w:ascii="Cambria Math" w:hAnsi="Cambria Math" w:cs="Times New Roman"/>
                                <w:color w:val="0070C0"/>
                              </w:rPr>
                              <m:t>(</m:t>
                            </m:r>
                            <m:sSub>
                              <m:sSubPr>
                                <m:ctrlPr>
                                  <w:rPr>
                                    <w:rFonts w:ascii="Cambria Math" w:hAnsi="Cambria Math" w:cs="Times New Roman"/>
                                    <w:i/>
                                    <w:color w:val="0070C0"/>
                                  </w:rPr>
                                </m:ctrlPr>
                              </m:sSubPr>
                              <m:e>
                                <m:r>
                                  <w:rPr>
                                    <w:rFonts w:ascii="Cambria Math" w:hAnsi="Cambria Math" w:cs="Times New Roman"/>
                                    <w:color w:val="0070C0"/>
                                  </w:rPr>
                                  <m:t>E</m:t>
                                </m:r>
                              </m:e>
                              <m:sub>
                                <m:r>
                                  <w:rPr>
                                    <w:rFonts w:ascii="Cambria Math" w:hAnsi="Cambria Math" w:cs="Times New Roman"/>
                                    <w:color w:val="0070C0"/>
                                  </w:rPr>
                                  <m:t>ijk,abc</m:t>
                                </m:r>
                              </m:sub>
                            </m:sSub>
                            <m:r>
                              <w:rPr>
                                <w:rFonts w:ascii="Cambria Math" w:hAnsi="Cambria Math" w:cs="Times New Roman"/>
                                <w:color w:val="0070C0"/>
                              </w:rPr>
                              <m:t>)</m:t>
                            </m:r>
                            <m:r>
                              <m:rPr>
                                <m:sty m:val="p"/>
                              </m:rPr>
                              <w:rPr>
                                <w:rFonts w:ascii="Cambria Math" w:hAnsi="Cambria Math" w:cs="Times New Roman"/>
                                <w:color w:val="0070C0"/>
                              </w:rPr>
                              <m:t xml:space="preserve"> </m:t>
                            </m:r>
                            <m:r>
                              <w:rPr>
                                <w:rFonts w:ascii="Cambria Math" w:hAnsi="Cambria Math" w:cs="Times New Roman"/>
                                <w:color w:val="0070C0"/>
                              </w:rPr>
                              <m:t>|</m:t>
                            </m:r>
                          </m:den>
                        </m:f>
                      </m:e>
                    </m:nary>
                  </m:e>
                </m:d>
              </m:oMath>
            </m:oMathPara>
          </w:p>
        </w:tc>
        <w:tc>
          <w:tcPr>
            <w:tcW w:w="535" w:type="dxa"/>
            <w:vAlign w:val="center"/>
          </w:tcPr>
          <w:p w14:paraId="049DBEBA" w14:textId="77777777" w:rsidR="002C2E33" w:rsidRPr="00130510" w:rsidRDefault="002C2E33" w:rsidP="00D55190">
            <w:pPr>
              <w:spacing w:before="120" w:after="120"/>
              <w:jc w:val="center"/>
              <w:rPr>
                <w:rFonts w:ascii="Times New Roman" w:hAnsi="Times New Roman" w:cs="Times New Roman"/>
                <w:color w:val="0070C0"/>
              </w:rPr>
            </w:pPr>
            <w:r w:rsidRPr="00130510">
              <w:rPr>
                <w:rFonts w:ascii="Times New Roman" w:hAnsi="Times New Roman" w:cs="Times New Roman"/>
                <w:color w:val="0070C0"/>
              </w:rPr>
              <w:t>(10)</w:t>
            </w:r>
          </w:p>
        </w:tc>
      </w:tr>
      <w:tr w:rsidR="00130510" w:rsidRPr="00130510" w14:paraId="40BA77A3" w14:textId="77777777" w:rsidTr="00D55190">
        <w:tc>
          <w:tcPr>
            <w:tcW w:w="8815" w:type="dxa"/>
            <w:vAlign w:val="center"/>
          </w:tcPr>
          <w:p w14:paraId="56900997" w14:textId="77777777" w:rsidR="002C2E33" w:rsidRPr="00130510" w:rsidRDefault="002C2E33" w:rsidP="00D55190">
            <w:pPr>
              <w:spacing w:before="120" w:after="120"/>
              <w:jc w:val="center"/>
              <w:rPr>
                <w:rFonts w:ascii="Times New Roman" w:hAnsi="Times New Roman" w:cs="Times New Roman"/>
                <w:color w:val="0070C0"/>
              </w:rPr>
            </w:pPr>
            <m:oMathPara>
              <m:oMath>
                <m:r>
                  <w:rPr>
                    <w:rFonts w:ascii="Cambria Math" w:hAnsi="Cambria Math" w:cs="Times New Roman"/>
                    <w:color w:val="0070C0"/>
                  </w:rPr>
                  <m:t>at</m:t>
                </m:r>
                <m:sSubSup>
                  <m:sSubSupPr>
                    <m:ctrlPr>
                      <w:rPr>
                        <w:rFonts w:ascii="Cambria Math" w:hAnsi="Cambria Math" w:cs="Times New Roman"/>
                        <w:i/>
                        <w:color w:val="0070C0"/>
                      </w:rPr>
                    </m:ctrlPr>
                  </m:sSubSupPr>
                  <m:e>
                    <m:r>
                      <w:rPr>
                        <w:rFonts w:ascii="Cambria Math" w:hAnsi="Cambria Math" w:cs="Times New Roman"/>
                        <w:color w:val="0070C0"/>
                      </w:rPr>
                      <m:t>t</m:t>
                    </m:r>
                  </m:e>
                  <m:sub>
                    <m:r>
                      <w:rPr>
                        <w:rFonts w:ascii="Cambria Math" w:hAnsi="Cambria Math" w:cs="Times New Roman"/>
                        <w:color w:val="0070C0"/>
                      </w:rPr>
                      <m:t>ijk,abc</m:t>
                    </m:r>
                  </m:sub>
                  <m:sup>
                    <m:r>
                      <w:rPr>
                        <w:rFonts w:ascii="Cambria Math" w:hAnsi="Cambria Math" w:cs="Times New Roman"/>
                        <w:color w:val="0070C0"/>
                      </w:rPr>
                      <m:t>E</m:t>
                    </m:r>
                  </m:sup>
                </m:sSubSup>
                <m:r>
                  <w:rPr>
                    <w:rFonts w:ascii="Cambria Math" w:hAnsi="Cambria Math" w:cs="Times New Roman"/>
                    <w:color w:val="0070C0"/>
                  </w:rPr>
                  <m:t>=</m:t>
                </m:r>
                <m:sSubSup>
                  <m:sSubSupPr>
                    <m:ctrlPr>
                      <w:rPr>
                        <w:rFonts w:ascii="Cambria Math" w:hAnsi="Cambria Math" w:cs="Times New Roman"/>
                        <w:i/>
                        <w:color w:val="0070C0"/>
                      </w:rPr>
                    </m:ctrlPr>
                  </m:sSubSupPr>
                  <m:e>
                    <m:r>
                      <w:rPr>
                        <w:rFonts w:ascii="Cambria Math" w:hAnsi="Cambria Math" w:cs="Times New Roman"/>
                        <w:color w:val="0070C0"/>
                      </w:rPr>
                      <m:t>w</m:t>
                    </m:r>
                  </m:e>
                  <m:sub>
                    <m:r>
                      <w:rPr>
                        <w:rFonts w:ascii="Cambria Math" w:hAnsi="Cambria Math" w:cs="Times New Roman"/>
                        <w:color w:val="0070C0"/>
                      </w:rPr>
                      <m:t>ijk,abc</m:t>
                    </m:r>
                  </m:sub>
                  <m:sup>
                    <m:r>
                      <w:rPr>
                        <w:rFonts w:ascii="Cambria Math" w:hAnsi="Cambria Math" w:cs="Times New Roman"/>
                        <w:color w:val="0070C0"/>
                      </w:rPr>
                      <m:t>E</m:t>
                    </m:r>
                  </m:sup>
                </m:sSubSup>
                <m:r>
                  <w:rPr>
                    <w:rFonts w:ascii="Cambria Math" w:hAnsi="Cambria Math" w:cs="Times New Roman"/>
                    <w:color w:val="0070C0"/>
                  </w:rPr>
                  <m:t>⋅</m:t>
                </m:r>
                <m:nary>
                  <m:naryPr>
                    <m:chr m:val="∑"/>
                    <m:supHide m:val="1"/>
                    <m:ctrlPr>
                      <w:rPr>
                        <w:rFonts w:ascii="Cambria Math" w:hAnsi="Cambria Math" w:cs="Times New Roman"/>
                        <w:i/>
                        <w:color w:val="0070C0"/>
                      </w:rPr>
                    </m:ctrlPr>
                  </m:naryPr>
                  <m:sub>
                    <m:r>
                      <w:rPr>
                        <w:rFonts w:ascii="Cambria Math" w:hAnsi="Cambria Math" w:cs="Times New Roman"/>
                        <w:color w:val="0070C0"/>
                      </w:rPr>
                      <m:t>∀</m:t>
                    </m:r>
                    <m:sSub>
                      <m:sSubPr>
                        <m:ctrlPr>
                          <w:rPr>
                            <w:rFonts w:ascii="Cambria Math" w:hAnsi="Cambria Math" w:cs="Times New Roman"/>
                            <w:i/>
                            <w:color w:val="0070C0"/>
                          </w:rPr>
                        </m:ctrlPr>
                      </m:sSubPr>
                      <m:e>
                        <m:sSub>
                          <m:sSubPr>
                            <m:ctrlPr>
                              <w:rPr>
                                <w:rFonts w:ascii="Cambria Math" w:hAnsi="Cambria Math" w:cs="Times New Roman"/>
                                <w:i/>
                                <w:color w:val="0070C0"/>
                              </w:rPr>
                            </m:ctrlPr>
                          </m:sSubPr>
                          <m:e>
                            <m:r>
                              <w:rPr>
                                <w:rFonts w:ascii="Cambria Math" w:hAnsi="Cambria Math" w:cs="Times New Roman"/>
                                <w:color w:val="0070C0"/>
                              </w:rPr>
                              <m:t>V</m:t>
                            </m:r>
                          </m:e>
                          <m:sub>
                            <m:r>
                              <w:rPr>
                                <w:rFonts w:ascii="Cambria Math" w:hAnsi="Cambria Math" w:cs="Times New Roman"/>
                                <w:color w:val="0070C0"/>
                              </w:rPr>
                              <m:t>ml</m:t>
                            </m:r>
                          </m:sub>
                        </m:sSub>
                        <m:r>
                          <w:rPr>
                            <w:rFonts w:ascii="Cambria Math" w:hAnsi="Cambria Math" w:cs="Times New Roman"/>
                            <w:color w:val="0070C0"/>
                          </w:rPr>
                          <m:t>∈N</m:t>
                        </m:r>
                      </m:e>
                      <m:sub>
                        <m:r>
                          <w:rPr>
                            <w:rFonts w:ascii="Cambria Math" w:hAnsi="Cambria Math" w:cs="Times New Roman"/>
                            <w:color w:val="0070C0"/>
                          </w:rPr>
                          <m:t>v</m:t>
                        </m:r>
                      </m:sub>
                    </m:sSub>
                    <m:r>
                      <w:rPr>
                        <w:rFonts w:ascii="Cambria Math" w:hAnsi="Cambria Math" w:cs="Times New Roman"/>
                        <w:color w:val="0070C0"/>
                      </w:rPr>
                      <m:t>(</m:t>
                    </m:r>
                    <m:sSub>
                      <m:sSubPr>
                        <m:ctrlPr>
                          <w:rPr>
                            <w:rFonts w:ascii="Cambria Math" w:hAnsi="Cambria Math" w:cs="Times New Roman"/>
                            <w:i/>
                            <w:color w:val="0070C0"/>
                          </w:rPr>
                        </m:ctrlPr>
                      </m:sSubPr>
                      <m:e>
                        <m:r>
                          <w:rPr>
                            <w:rFonts w:ascii="Cambria Math" w:hAnsi="Cambria Math" w:cs="Times New Roman"/>
                            <w:color w:val="0070C0"/>
                          </w:rPr>
                          <m:t>E</m:t>
                        </m:r>
                      </m:e>
                      <m:sub>
                        <m:r>
                          <w:rPr>
                            <w:rFonts w:ascii="Cambria Math" w:hAnsi="Cambria Math" w:cs="Times New Roman"/>
                            <w:color w:val="0070C0"/>
                          </w:rPr>
                          <m:t>ijk,abc</m:t>
                        </m:r>
                      </m:sub>
                    </m:sSub>
                    <m:r>
                      <w:rPr>
                        <w:rFonts w:ascii="Cambria Math" w:hAnsi="Cambria Math" w:cs="Times New Roman"/>
                        <w:color w:val="0070C0"/>
                      </w:rPr>
                      <m:t>)</m:t>
                    </m:r>
                  </m:sub>
                  <m:sup/>
                  <m:e>
                    <m:f>
                      <m:fPr>
                        <m:ctrlPr>
                          <w:rPr>
                            <w:rFonts w:ascii="Cambria Math" w:hAnsi="Cambria Math" w:cs="Times New Roman"/>
                            <w:i/>
                            <w:color w:val="0070C0"/>
                          </w:rPr>
                        </m:ctrlPr>
                      </m:fPr>
                      <m:num>
                        <m:sSubSup>
                          <m:sSubSupPr>
                            <m:ctrlPr>
                              <w:rPr>
                                <w:rFonts w:ascii="Cambria Math" w:hAnsi="Cambria Math" w:cs="Times New Roman"/>
                                <w:i/>
                                <w:color w:val="0070C0"/>
                              </w:rPr>
                            </m:ctrlPr>
                          </m:sSubSupPr>
                          <m:e>
                            <m:r>
                              <w:rPr>
                                <w:rFonts w:ascii="Cambria Math" w:hAnsi="Cambria Math" w:cs="Times New Roman"/>
                                <w:color w:val="0070C0"/>
                              </w:rPr>
                              <m:t>a</m:t>
                            </m:r>
                          </m:e>
                          <m:sub>
                            <m:r>
                              <w:rPr>
                                <w:rFonts w:ascii="Cambria Math" w:hAnsi="Cambria Math" w:cs="Times New Roman"/>
                                <w:color w:val="0070C0"/>
                              </w:rPr>
                              <m:t>e</m:t>
                            </m:r>
                          </m:sub>
                          <m:sup>
                            <m:r>
                              <w:rPr>
                                <w:rFonts w:ascii="Cambria Math" w:hAnsi="Cambria Math" w:cs="Times New Roman"/>
                                <w:color w:val="0070C0"/>
                              </w:rPr>
                              <m:t>V</m:t>
                            </m:r>
                          </m:sup>
                        </m:sSubSup>
                        <m:d>
                          <m:dPr>
                            <m:ctrlPr>
                              <w:rPr>
                                <w:rFonts w:ascii="Cambria Math" w:hAnsi="Cambria Math" w:cs="Times New Roman"/>
                                <w:i/>
                                <w:color w:val="0070C0"/>
                              </w:rPr>
                            </m:ctrlPr>
                          </m:dPr>
                          <m:e>
                            <m:sSubSup>
                              <m:sSubSupPr>
                                <m:ctrlPr>
                                  <w:rPr>
                                    <w:rFonts w:ascii="Cambria Math" w:hAnsi="Cambria Math" w:cs="Times New Roman"/>
                                    <w:i/>
                                    <w:color w:val="0070C0"/>
                                  </w:rPr>
                                </m:ctrlPr>
                              </m:sSubSupPr>
                              <m:e>
                                <m:r>
                                  <w:rPr>
                                    <w:rFonts w:ascii="Cambria Math" w:hAnsi="Cambria Math" w:cs="Times New Roman"/>
                                    <w:color w:val="0070C0"/>
                                  </w:rPr>
                                  <m:t>v</m:t>
                                </m:r>
                              </m:e>
                              <m:sub>
                                <m:r>
                                  <w:rPr>
                                    <w:rFonts w:ascii="Cambria Math" w:hAnsi="Cambria Math" w:cs="Times New Roman"/>
                                    <w:color w:val="0070C0"/>
                                  </w:rPr>
                                  <m:t>ml</m:t>
                                </m:r>
                              </m:sub>
                              <m:sup>
                                <m:r>
                                  <w:rPr>
                                    <w:rFonts w:ascii="Cambria Math" w:hAnsi="Cambria Math" w:cs="Times New Roman"/>
                                    <w:color w:val="0070C0"/>
                                  </w:rPr>
                                  <m:t>emb</m:t>
                                </m:r>
                              </m:sup>
                            </m:sSubSup>
                          </m:e>
                        </m:d>
                      </m:num>
                      <m:den>
                        <m:r>
                          <w:rPr>
                            <w:rFonts w:ascii="Cambria Math" w:hAnsi="Cambria Math" w:cs="Times New Roman"/>
                            <w:color w:val="0070C0"/>
                          </w:rPr>
                          <m:t>|</m:t>
                        </m:r>
                        <m:sSub>
                          <m:sSubPr>
                            <m:ctrlPr>
                              <w:rPr>
                                <w:rFonts w:ascii="Cambria Math" w:hAnsi="Cambria Math" w:cs="Times New Roman"/>
                                <w:i/>
                                <w:color w:val="0070C0"/>
                              </w:rPr>
                            </m:ctrlPr>
                          </m:sSubPr>
                          <m:e>
                            <m:r>
                              <w:rPr>
                                <w:rFonts w:ascii="Cambria Math" w:hAnsi="Cambria Math" w:cs="Times New Roman"/>
                                <w:color w:val="0070C0"/>
                              </w:rPr>
                              <m:t>N</m:t>
                            </m:r>
                          </m:e>
                          <m:sub>
                            <m:r>
                              <w:rPr>
                                <w:rFonts w:ascii="Cambria Math" w:hAnsi="Cambria Math" w:cs="Times New Roman"/>
                                <w:color w:val="0070C0"/>
                              </w:rPr>
                              <m:t>v</m:t>
                            </m:r>
                          </m:sub>
                        </m:sSub>
                        <m:r>
                          <w:rPr>
                            <w:rFonts w:ascii="Cambria Math" w:hAnsi="Cambria Math" w:cs="Times New Roman"/>
                            <w:color w:val="0070C0"/>
                          </w:rPr>
                          <m:t>(</m:t>
                        </m:r>
                        <m:sSub>
                          <m:sSubPr>
                            <m:ctrlPr>
                              <w:rPr>
                                <w:rFonts w:ascii="Cambria Math" w:hAnsi="Cambria Math" w:cs="Times New Roman"/>
                                <w:i/>
                                <w:color w:val="0070C0"/>
                              </w:rPr>
                            </m:ctrlPr>
                          </m:sSubPr>
                          <m:e>
                            <m:r>
                              <w:rPr>
                                <w:rFonts w:ascii="Cambria Math" w:hAnsi="Cambria Math" w:cs="Times New Roman"/>
                                <w:color w:val="0070C0"/>
                              </w:rPr>
                              <m:t>E</m:t>
                            </m:r>
                          </m:e>
                          <m:sub>
                            <m:r>
                              <w:rPr>
                                <w:rFonts w:ascii="Cambria Math" w:hAnsi="Cambria Math" w:cs="Times New Roman"/>
                                <w:color w:val="0070C0"/>
                              </w:rPr>
                              <m:t>ijk,abc</m:t>
                            </m:r>
                          </m:sub>
                        </m:sSub>
                        <m:r>
                          <w:rPr>
                            <w:rFonts w:ascii="Cambria Math" w:hAnsi="Cambria Math" w:cs="Times New Roman"/>
                            <w:color w:val="0070C0"/>
                          </w:rPr>
                          <m:t>)</m:t>
                        </m:r>
                        <m:r>
                          <m:rPr>
                            <m:sty m:val="p"/>
                          </m:rPr>
                          <w:rPr>
                            <w:rFonts w:ascii="Cambria Math" w:hAnsi="Cambria Math" w:cs="Times New Roman"/>
                            <w:color w:val="0070C0"/>
                          </w:rPr>
                          <m:t xml:space="preserve"> </m:t>
                        </m:r>
                        <m:r>
                          <w:rPr>
                            <w:rFonts w:ascii="Cambria Math" w:hAnsi="Cambria Math" w:cs="Times New Roman"/>
                            <w:color w:val="0070C0"/>
                          </w:rPr>
                          <m:t>|</m:t>
                        </m:r>
                      </m:den>
                    </m:f>
                  </m:e>
                </m:nary>
              </m:oMath>
            </m:oMathPara>
          </w:p>
        </w:tc>
        <w:tc>
          <w:tcPr>
            <w:tcW w:w="535" w:type="dxa"/>
            <w:vAlign w:val="center"/>
          </w:tcPr>
          <w:p w14:paraId="6ECCC550" w14:textId="77777777" w:rsidR="002C2E33" w:rsidRPr="00130510" w:rsidRDefault="002C2E33" w:rsidP="00D55190">
            <w:pPr>
              <w:spacing w:before="120" w:after="120"/>
              <w:jc w:val="center"/>
              <w:rPr>
                <w:rFonts w:ascii="Times New Roman" w:hAnsi="Times New Roman" w:cs="Times New Roman"/>
                <w:color w:val="0070C0"/>
              </w:rPr>
            </w:pPr>
            <w:r w:rsidRPr="00130510">
              <w:rPr>
                <w:rFonts w:ascii="Times New Roman" w:hAnsi="Times New Roman" w:cs="Times New Roman"/>
                <w:color w:val="0070C0"/>
              </w:rPr>
              <w:t>(11)</w:t>
            </w:r>
          </w:p>
        </w:tc>
      </w:tr>
    </w:tbl>
    <w:p w14:paraId="6332458B" w14:textId="272342A6" w:rsidR="00512D1D" w:rsidRPr="00130510" w:rsidRDefault="00512D1D" w:rsidP="00E95E06">
      <w:pPr>
        <w:spacing w:before="120" w:after="120"/>
        <w:jc w:val="both"/>
        <w:rPr>
          <w:rFonts w:ascii="Times New Roman" w:hAnsi="Times New Roman" w:cs="Times New Roman"/>
          <w:color w:val="FF0000"/>
          <w:sz w:val="22"/>
          <w:szCs w:val="22"/>
        </w:rPr>
      </w:pPr>
      <w:r w:rsidRPr="00130510">
        <w:rPr>
          <w:rFonts w:ascii="Times New Roman" w:hAnsi="Times New Roman" w:cs="Times New Roman"/>
          <w:color w:val="FF0000"/>
          <w:sz w:val="22"/>
          <w:szCs w:val="22"/>
        </w:rPr>
        <w:t>Revised Eq</w:t>
      </w:r>
      <w:r w:rsidR="00CF77E6" w:rsidRPr="00130510">
        <w:rPr>
          <w:rFonts w:ascii="Times New Roman" w:hAnsi="Times New Roman" w:cs="Times New Roman"/>
          <w:color w:val="FF0000"/>
          <w:sz w:val="22"/>
          <w:szCs w:val="22"/>
        </w:rPr>
        <w:t>s. 10 and 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gridCol w:w="583"/>
      </w:tblGrid>
      <w:tr w:rsidR="00130510" w:rsidRPr="00130510" w14:paraId="4AB39861" w14:textId="77777777" w:rsidTr="00D55190">
        <w:tc>
          <w:tcPr>
            <w:tcW w:w="8815" w:type="dxa"/>
            <w:vAlign w:val="center"/>
          </w:tcPr>
          <w:p w14:paraId="6220B7BB" w14:textId="7AB1BF54" w:rsidR="00CF77E6" w:rsidRPr="00130510" w:rsidRDefault="00000000" w:rsidP="00D55190">
            <w:pPr>
              <w:spacing w:before="120" w:after="120"/>
              <w:jc w:val="center"/>
              <w:rPr>
                <w:rFonts w:ascii="Times New Roman" w:hAnsi="Times New Roman" w:cs="Times New Roman"/>
                <w:color w:val="FF0000"/>
              </w:rPr>
            </w:pPr>
            <m:oMathPara>
              <m:oMath>
                <m:sSubSup>
                  <m:sSubSupPr>
                    <m:ctrlPr>
                      <w:rPr>
                        <w:rFonts w:ascii="Cambria Math" w:hAnsi="Cambria Math" w:cs="Times New Roman"/>
                        <w:i/>
                        <w:color w:val="FF0000"/>
                      </w:rPr>
                    </m:ctrlPr>
                  </m:sSubSupPr>
                  <m:e>
                    <m:r>
                      <w:rPr>
                        <w:rFonts w:ascii="Cambria Math" w:hAnsi="Cambria Math" w:cs="Times New Roman"/>
                        <w:color w:val="FF0000"/>
                      </w:rPr>
                      <m:t>w</m:t>
                    </m:r>
                  </m:e>
                  <m:sub>
                    <m:r>
                      <w:rPr>
                        <w:rFonts w:ascii="Cambria Math" w:hAnsi="Cambria Math" w:cs="Times New Roman"/>
                        <w:color w:val="FF0000"/>
                      </w:rPr>
                      <m:t>ijk,abc</m:t>
                    </m:r>
                  </m:sub>
                  <m:sup>
                    <m:r>
                      <w:rPr>
                        <w:rFonts w:ascii="Cambria Math" w:hAnsi="Cambria Math" w:cs="Times New Roman"/>
                        <w:color w:val="FF0000"/>
                      </w:rPr>
                      <m:t>E</m:t>
                    </m:r>
                  </m:sup>
                </m:sSubSup>
                <m:r>
                  <w:rPr>
                    <w:rFonts w:ascii="Cambria Math" w:hAnsi="Cambria Math" w:cs="Times New Roman"/>
                    <w:color w:val="FF0000"/>
                  </w:rPr>
                  <m:t>=softmax</m:t>
                </m:r>
                <m:d>
                  <m:dPr>
                    <m:ctrlPr>
                      <w:rPr>
                        <w:rFonts w:ascii="Cambria Math" w:hAnsi="Cambria Math" w:cs="Times New Roman"/>
                        <w:i/>
                        <w:color w:val="FF0000"/>
                      </w:rPr>
                    </m:ctrlPr>
                  </m:dPr>
                  <m:e>
                    <m:sSubSup>
                      <m:sSubSupPr>
                        <m:ctrlPr>
                          <w:rPr>
                            <w:rFonts w:ascii="Cambria Math" w:hAnsi="Cambria Math" w:cs="Times New Roman"/>
                            <w:i/>
                            <w:color w:val="FF0000"/>
                          </w:rPr>
                        </m:ctrlPr>
                      </m:sSubSupPr>
                      <m:e>
                        <m:r>
                          <w:rPr>
                            <w:rFonts w:ascii="Cambria Math" w:hAnsi="Cambria Math" w:cs="Times New Roman"/>
                            <w:color w:val="FF0000"/>
                          </w:rPr>
                          <m:t>a</m:t>
                        </m:r>
                      </m:e>
                      <m:sub>
                        <m:r>
                          <w:rPr>
                            <w:rFonts w:ascii="Cambria Math" w:hAnsi="Cambria Math" w:cs="Times New Roman"/>
                            <w:color w:val="FF0000"/>
                          </w:rPr>
                          <m:t>e</m:t>
                        </m:r>
                      </m:sub>
                      <m:sup>
                        <m:r>
                          <w:rPr>
                            <w:rFonts w:ascii="Cambria Math" w:hAnsi="Cambria Math" w:cs="Times New Roman"/>
                            <w:color w:val="FF0000"/>
                          </w:rPr>
                          <m:t>Q</m:t>
                        </m:r>
                      </m:sup>
                    </m:sSubSup>
                    <m:d>
                      <m:dPr>
                        <m:ctrlPr>
                          <w:rPr>
                            <w:rFonts w:ascii="Cambria Math" w:hAnsi="Cambria Math" w:cs="Times New Roman"/>
                            <w:i/>
                            <w:color w:val="FF0000"/>
                          </w:rPr>
                        </m:ctrlPr>
                      </m:dPr>
                      <m:e>
                        <m:sSubSup>
                          <m:sSubSupPr>
                            <m:ctrlPr>
                              <w:rPr>
                                <w:rFonts w:ascii="Cambria Math" w:hAnsi="Cambria Math" w:cs="Times New Roman"/>
                                <w:i/>
                                <w:color w:val="FF0000"/>
                              </w:rPr>
                            </m:ctrlPr>
                          </m:sSubSupPr>
                          <m:e>
                            <m:r>
                              <w:rPr>
                                <w:rFonts w:ascii="Cambria Math" w:hAnsi="Cambria Math" w:cs="Times New Roman"/>
                                <w:color w:val="FF0000"/>
                              </w:rPr>
                              <m:t>e</m:t>
                            </m:r>
                          </m:e>
                          <m:sub>
                            <m:r>
                              <w:rPr>
                                <w:rFonts w:ascii="Cambria Math" w:hAnsi="Cambria Math" w:cs="Times New Roman"/>
                                <w:color w:val="FF0000"/>
                              </w:rPr>
                              <m:t>ijk,abc</m:t>
                            </m:r>
                          </m:sub>
                          <m:sup>
                            <m:r>
                              <w:rPr>
                                <w:rFonts w:ascii="Cambria Math" w:hAnsi="Cambria Math" w:cs="Times New Roman"/>
                                <w:color w:val="FF0000"/>
                              </w:rPr>
                              <m:t>emb</m:t>
                            </m:r>
                          </m:sup>
                        </m:sSubSup>
                      </m:e>
                    </m:d>
                    <m:r>
                      <w:rPr>
                        <w:rFonts w:ascii="Cambria Math" w:hAnsi="Cambria Math" w:cs="Times New Roman"/>
                        <w:color w:val="FF0000"/>
                      </w:rPr>
                      <m:t>⋅</m:t>
                    </m:r>
                    <m:nary>
                      <m:naryPr>
                        <m:chr m:val="∑"/>
                        <m:supHide m:val="1"/>
                        <m:ctrlPr>
                          <w:rPr>
                            <w:rFonts w:ascii="Cambria Math" w:hAnsi="Cambria Math" w:cs="Times New Roman"/>
                            <w:i/>
                            <w:color w:val="FF0000"/>
                          </w:rPr>
                        </m:ctrlPr>
                      </m:naryPr>
                      <m:sub>
                        <m:r>
                          <w:rPr>
                            <w:rFonts w:ascii="Cambria Math" w:hAnsi="Cambria Math" w:cs="Times New Roman"/>
                            <w:color w:val="FF0000"/>
                          </w:rPr>
                          <m:t>∀</m:t>
                        </m:r>
                        <m:sSub>
                          <m:sSubPr>
                            <m:ctrlPr>
                              <w:rPr>
                                <w:rFonts w:ascii="Cambria Math" w:hAnsi="Cambria Math" w:cs="Times New Roman"/>
                                <w:i/>
                                <w:color w:val="FF0000"/>
                              </w:rPr>
                            </m:ctrlPr>
                          </m:sSubPr>
                          <m:e>
                            <m:sSub>
                              <m:sSubPr>
                                <m:ctrlPr>
                                  <w:rPr>
                                    <w:rFonts w:ascii="Cambria Math" w:hAnsi="Cambria Math" w:cs="Times New Roman"/>
                                    <w:i/>
                                    <w:color w:val="FF0000"/>
                                  </w:rPr>
                                </m:ctrlPr>
                              </m:sSubPr>
                              <m:e>
                                <m:r>
                                  <w:rPr>
                                    <w:rFonts w:ascii="Cambria Math" w:hAnsi="Cambria Math" w:cs="Times New Roman"/>
                                    <w:color w:val="FF0000"/>
                                  </w:rPr>
                                  <m:t>V</m:t>
                                </m:r>
                              </m:e>
                              <m:sub>
                                <m:r>
                                  <w:rPr>
                                    <w:rFonts w:ascii="Cambria Math" w:hAnsi="Cambria Math" w:cs="Times New Roman"/>
                                    <w:color w:val="FF0000"/>
                                  </w:rPr>
                                  <m:t>ml</m:t>
                                </m:r>
                              </m:sub>
                            </m:sSub>
                            <m:r>
                              <w:rPr>
                                <w:rFonts w:ascii="Cambria Math" w:hAnsi="Cambria Math" w:cs="Times New Roman"/>
                                <w:color w:val="FF0000"/>
                              </w:rPr>
                              <m:t>∈N</m:t>
                            </m:r>
                          </m:e>
                          <m:sub>
                            <m:r>
                              <w:rPr>
                                <w:rFonts w:ascii="Cambria Math" w:hAnsi="Cambria Math" w:cs="Times New Roman"/>
                                <w:color w:val="FF0000"/>
                              </w:rPr>
                              <m:t>v</m:t>
                            </m:r>
                          </m:sub>
                        </m:sSub>
                        <m:r>
                          <w:rPr>
                            <w:rFonts w:ascii="Cambria Math" w:hAnsi="Cambria Math" w:cs="Times New Roman"/>
                            <w:color w:val="FF0000"/>
                          </w:rPr>
                          <m:t>(</m:t>
                        </m:r>
                        <m:sSubSup>
                          <m:sSubSupPr>
                            <m:ctrlPr>
                              <w:rPr>
                                <w:rFonts w:ascii="Cambria Math" w:hAnsi="Cambria Math" w:cs="Times New Roman"/>
                                <w:i/>
                                <w:color w:val="FF0000"/>
                              </w:rPr>
                            </m:ctrlPr>
                          </m:sSubSupPr>
                          <m:e>
                            <m:r>
                              <w:rPr>
                                <w:rFonts w:ascii="Cambria Math" w:hAnsi="Cambria Math" w:cs="Times New Roman"/>
                                <w:color w:val="FF0000"/>
                              </w:rPr>
                              <m:t>E</m:t>
                            </m:r>
                          </m:e>
                          <m:sub>
                            <m:r>
                              <w:rPr>
                                <w:rFonts w:ascii="Cambria Math" w:hAnsi="Cambria Math" w:cs="Times New Roman"/>
                                <w:color w:val="FF0000"/>
                              </w:rPr>
                              <m:t>ijk,abc</m:t>
                            </m:r>
                          </m:sub>
                          <m:sup>
                            <m:r>
                              <w:rPr>
                                <w:rFonts w:ascii="Cambria Math" w:hAnsi="Cambria Math" w:cs="Times New Roman"/>
                                <w:color w:val="FF0000"/>
                              </w:rPr>
                              <m:t>H</m:t>
                            </m:r>
                          </m:sup>
                        </m:sSubSup>
                        <m:r>
                          <w:rPr>
                            <w:rFonts w:ascii="Cambria Math" w:hAnsi="Cambria Math" w:cs="Times New Roman"/>
                            <w:color w:val="FF0000"/>
                          </w:rPr>
                          <m:t>)</m:t>
                        </m:r>
                      </m:sub>
                      <m:sup/>
                      <m:e>
                        <m:f>
                          <m:fPr>
                            <m:ctrlPr>
                              <w:rPr>
                                <w:rFonts w:ascii="Cambria Math" w:hAnsi="Cambria Math" w:cs="Times New Roman"/>
                                <w:i/>
                                <w:color w:val="FF0000"/>
                              </w:rPr>
                            </m:ctrlPr>
                          </m:fPr>
                          <m:num>
                            <m:sSubSup>
                              <m:sSubSupPr>
                                <m:ctrlPr>
                                  <w:rPr>
                                    <w:rFonts w:ascii="Cambria Math" w:hAnsi="Cambria Math" w:cs="Times New Roman"/>
                                    <w:i/>
                                    <w:color w:val="FF0000"/>
                                  </w:rPr>
                                </m:ctrlPr>
                              </m:sSubSupPr>
                              <m:e>
                                <m:r>
                                  <w:rPr>
                                    <w:rFonts w:ascii="Cambria Math" w:hAnsi="Cambria Math" w:cs="Times New Roman"/>
                                    <w:color w:val="FF0000"/>
                                  </w:rPr>
                                  <m:t>a</m:t>
                                </m:r>
                              </m:e>
                              <m:sub>
                                <m:r>
                                  <w:rPr>
                                    <w:rFonts w:ascii="Cambria Math" w:hAnsi="Cambria Math" w:cs="Times New Roman"/>
                                    <w:color w:val="FF0000"/>
                                  </w:rPr>
                                  <m:t>e</m:t>
                                </m:r>
                              </m:sub>
                              <m:sup>
                                <m:r>
                                  <w:rPr>
                                    <w:rFonts w:ascii="Cambria Math" w:hAnsi="Cambria Math" w:cs="Times New Roman"/>
                                    <w:color w:val="FF0000"/>
                                  </w:rPr>
                                  <m:t>K</m:t>
                                </m:r>
                              </m:sup>
                            </m:sSubSup>
                            <m:d>
                              <m:dPr>
                                <m:ctrlPr>
                                  <w:rPr>
                                    <w:rFonts w:ascii="Cambria Math" w:hAnsi="Cambria Math" w:cs="Times New Roman"/>
                                    <w:i/>
                                    <w:color w:val="FF0000"/>
                                  </w:rPr>
                                </m:ctrlPr>
                              </m:dPr>
                              <m:e>
                                <m:sSubSup>
                                  <m:sSubSupPr>
                                    <m:ctrlPr>
                                      <w:rPr>
                                        <w:rFonts w:ascii="Cambria Math" w:hAnsi="Cambria Math" w:cs="Times New Roman"/>
                                        <w:i/>
                                        <w:color w:val="FF0000"/>
                                      </w:rPr>
                                    </m:ctrlPr>
                                  </m:sSubSupPr>
                                  <m:e>
                                    <m:r>
                                      <w:rPr>
                                        <w:rFonts w:ascii="Cambria Math" w:hAnsi="Cambria Math" w:cs="Times New Roman"/>
                                        <w:color w:val="FF0000"/>
                                      </w:rPr>
                                      <m:t>v</m:t>
                                    </m:r>
                                  </m:e>
                                  <m:sub>
                                    <m:r>
                                      <w:rPr>
                                        <w:rFonts w:ascii="Cambria Math" w:hAnsi="Cambria Math" w:cs="Times New Roman"/>
                                        <w:color w:val="FF0000"/>
                                      </w:rPr>
                                      <m:t>ml</m:t>
                                    </m:r>
                                  </m:sub>
                                  <m:sup>
                                    <m:r>
                                      <w:rPr>
                                        <w:rFonts w:ascii="Cambria Math" w:hAnsi="Cambria Math" w:cs="Times New Roman"/>
                                        <w:color w:val="FF0000"/>
                                      </w:rPr>
                                      <m:t>emb</m:t>
                                    </m:r>
                                  </m:sup>
                                </m:sSubSup>
                              </m:e>
                            </m:d>
                          </m:num>
                          <m:den>
                            <m:r>
                              <w:rPr>
                                <w:rFonts w:ascii="Cambria Math" w:hAnsi="Cambria Math" w:cs="Times New Roman"/>
                                <w:color w:val="FF0000"/>
                              </w:rPr>
                              <m:t>|</m:t>
                            </m:r>
                            <m:sSub>
                              <m:sSubPr>
                                <m:ctrlPr>
                                  <w:rPr>
                                    <w:rFonts w:ascii="Cambria Math" w:hAnsi="Cambria Math" w:cs="Times New Roman"/>
                                    <w:i/>
                                    <w:color w:val="FF0000"/>
                                  </w:rPr>
                                </m:ctrlPr>
                              </m:sSubPr>
                              <m:e>
                                <m:r>
                                  <w:rPr>
                                    <w:rFonts w:ascii="Cambria Math" w:hAnsi="Cambria Math" w:cs="Times New Roman"/>
                                    <w:color w:val="FF0000"/>
                                  </w:rPr>
                                  <m:t>N</m:t>
                                </m:r>
                              </m:e>
                              <m:sub>
                                <m:r>
                                  <w:rPr>
                                    <w:rFonts w:ascii="Cambria Math" w:hAnsi="Cambria Math" w:cs="Times New Roman"/>
                                    <w:color w:val="FF0000"/>
                                  </w:rPr>
                                  <m:t>v</m:t>
                                </m:r>
                              </m:sub>
                            </m:sSub>
                            <m:r>
                              <w:rPr>
                                <w:rFonts w:ascii="Cambria Math" w:hAnsi="Cambria Math" w:cs="Times New Roman"/>
                                <w:color w:val="FF0000"/>
                              </w:rPr>
                              <m:t>(</m:t>
                            </m:r>
                            <m:sSubSup>
                              <m:sSubSupPr>
                                <m:ctrlPr>
                                  <w:rPr>
                                    <w:rFonts w:ascii="Cambria Math" w:hAnsi="Cambria Math" w:cs="Times New Roman"/>
                                    <w:i/>
                                    <w:color w:val="FF0000"/>
                                  </w:rPr>
                                </m:ctrlPr>
                              </m:sSubSupPr>
                              <m:e>
                                <m:r>
                                  <w:rPr>
                                    <w:rFonts w:ascii="Cambria Math" w:hAnsi="Cambria Math" w:cs="Times New Roman"/>
                                    <w:color w:val="FF0000"/>
                                  </w:rPr>
                                  <m:t>E</m:t>
                                </m:r>
                              </m:e>
                              <m:sub>
                                <m:r>
                                  <w:rPr>
                                    <w:rFonts w:ascii="Cambria Math" w:hAnsi="Cambria Math" w:cs="Times New Roman"/>
                                    <w:color w:val="FF0000"/>
                                  </w:rPr>
                                  <m:t>ijk,abc</m:t>
                                </m:r>
                              </m:sub>
                              <m:sup>
                                <m:r>
                                  <w:rPr>
                                    <w:rFonts w:ascii="Cambria Math" w:hAnsi="Cambria Math" w:cs="Times New Roman"/>
                                    <w:color w:val="FF0000"/>
                                  </w:rPr>
                                  <m:t>H</m:t>
                                </m:r>
                              </m:sup>
                            </m:sSubSup>
                            <m:r>
                              <w:rPr>
                                <w:rFonts w:ascii="Cambria Math" w:hAnsi="Cambria Math" w:cs="Times New Roman"/>
                                <w:color w:val="FF0000"/>
                              </w:rPr>
                              <m:t>)</m:t>
                            </m:r>
                            <m:r>
                              <m:rPr>
                                <m:sty m:val="p"/>
                              </m:rPr>
                              <w:rPr>
                                <w:rFonts w:ascii="Cambria Math" w:hAnsi="Cambria Math" w:cs="Times New Roman"/>
                                <w:color w:val="FF0000"/>
                              </w:rPr>
                              <m:t xml:space="preserve"> </m:t>
                            </m:r>
                            <m:r>
                              <w:rPr>
                                <w:rFonts w:ascii="Cambria Math" w:hAnsi="Cambria Math" w:cs="Times New Roman"/>
                                <w:color w:val="FF0000"/>
                              </w:rPr>
                              <m:t>|</m:t>
                            </m:r>
                          </m:den>
                        </m:f>
                      </m:e>
                    </m:nary>
                  </m:e>
                </m:d>
              </m:oMath>
            </m:oMathPara>
          </w:p>
        </w:tc>
        <w:tc>
          <w:tcPr>
            <w:tcW w:w="535" w:type="dxa"/>
            <w:vAlign w:val="center"/>
          </w:tcPr>
          <w:p w14:paraId="1C357AC5" w14:textId="77777777" w:rsidR="00CF77E6" w:rsidRPr="00130510" w:rsidRDefault="00CF77E6" w:rsidP="00D55190">
            <w:pPr>
              <w:spacing w:before="120" w:after="120"/>
              <w:jc w:val="center"/>
              <w:rPr>
                <w:rFonts w:ascii="Times New Roman" w:hAnsi="Times New Roman" w:cs="Times New Roman"/>
                <w:color w:val="FF0000"/>
              </w:rPr>
            </w:pPr>
            <w:r w:rsidRPr="00130510">
              <w:rPr>
                <w:rFonts w:ascii="Times New Roman" w:hAnsi="Times New Roman" w:cs="Times New Roman"/>
                <w:color w:val="FF0000"/>
              </w:rPr>
              <w:t>(10)</w:t>
            </w:r>
          </w:p>
        </w:tc>
      </w:tr>
      <w:tr w:rsidR="00130510" w:rsidRPr="00130510" w14:paraId="79704EE7" w14:textId="77777777" w:rsidTr="00D55190">
        <w:tc>
          <w:tcPr>
            <w:tcW w:w="8815" w:type="dxa"/>
            <w:vAlign w:val="center"/>
          </w:tcPr>
          <w:p w14:paraId="66E99FA5" w14:textId="7ED94399" w:rsidR="00CF77E6" w:rsidRPr="00130510" w:rsidRDefault="00CF77E6" w:rsidP="00D55190">
            <w:pPr>
              <w:spacing w:before="120" w:after="120"/>
              <w:jc w:val="center"/>
              <w:rPr>
                <w:rFonts w:ascii="Times New Roman" w:hAnsi="Times New Roman" w:cs="Times New Roman"/>
                <w:color w:val="FF0000"/>
              </w:rPr>
            </w:pPr>
            <m:oMathPara>
              <m:oMath>
                <m:r>
                  <w:rPr>
                    <w:rFonts w:ascii="Cambria Math" w:hAnsi="Cambria Math" w:cs="Times New Roman"/>
                    <w:color w:val="FF0000"/>
                  </w:rPr>
                  <m:t>at</m:t>
                </m:r>
                <m:sSubSup>
                  <m:sSubSupPr>
                    <m:ctrlPr>
                      <w:rPr>
                        <w:rFonts w:ascii="Cambria Math" w:hAnsi="Cambria Math" w:cs="Times New Roman"/>
                        <w:i/>
                        <w:color w:val="FF0000"/>
                      </w:rPr>
                    </m:ctrlPr>
                  </m:sSubSupPr>
                  <m:e>
                    <m:r>
                      <w:rPr>
                        <w:rFonts w:ascii="Cambria Math" w:hAnsi="Cambria Math" w:cs="Times New Roman"/>
                        <w:color w:val="FF0000"/>
                      </w:rPr>
                      <m:t>t</m:t>
                    </m:r>
                  </m:e>
                  <m:sub>
                    <m:r>
                      <w:rPr>
                        <w:rFonts w:ascii="Cambria Math" w:hAnsi="Cambria Math" w:cs="Times New Roman"/>
                        <w:color w:val="FF0000"/>
                      </w:rPr>
                      <m:t>ijk,abc</m:t>
                    </m:r>
                  </m:sub>
                  <m:sup>
                    <m:r>
                      <w:rPr>
                        <w:rFonts w:ascii="Cambria Math" w:hAnsi="Cambria Math" w:cs="Times New Roman"/>
                        <w:color w:val="FF0000"/>
                      </w:rPr>
                      <m:t>E</m:t>
                    </m:r>
                  </m:sup>
                </m:sSubSup>
                <m:r>
                  <w:rPr>
                    <w:rFonts w:ascii="Cambria Math" w:hAnsi="Cambria Math" w:cs="Times New Roman"/>
                    <w:color w:val="FF0000"/>
                  </w:rPr>
                  <m:t>=</m:t>
                </m:r>
                <m:sSubSup>
                  <m:sSubSupPr>
                    <m:ctrlPr>
                      <w:rPr>
                        <w:rFonts w:ascii="Cambria Math" w:hAnsi="Cambria Math" w:cs="Times New Roman"/>
                        <w:i/>
                        <w:color w:val="FF0000"/>
                      </w:rPr>
                    </m:ctrlPr>
                  </m:sSubSupPr>
                  <m:e>
                    <m:r>
                      <w:rPr>
                        <w:rFonts w:ascii="Cambria Math" w:hAnsi="Cambria Math" w:cs="Times New Roman"/>
                        <w:color w:val="FF0000"/>
                      </w:rPr>
                      <m:t>w</m:t>
                    </m:r>
                  </m:e>
                  <m:sub>
                    <m:r>
                      <w:rPr>
                        <w:rFonts w:ascii="Cambria Math" w:hAnsi="Cambria Math" w:cs="Times New Roman"/>
                        <w:color w:val="FF0000"/>
                      </w:rPr>
                      <m:t>ijk,abc</m:t>
                    </m:r>
                  </m:sub>
                  <m:sup>
                    <m:r>
                      <w:rPr>
                        <w:rFonts w:ascii="Cambria Math" w:hAnsi="Cambria Math" w:cs="Times New Roman"/>
                        <w:color w:val="FF0000"/>
                      </w:rPr>
                      <m:t>E</m:t>
                    </m:r>
                  </m:sup>
                </m:sSubSup>
                <m:r>
                  <w:rPr>
                    <w:rFonts w:ascii="Cambria Math" w:hAnsi="Cambria Math" w:cs="Times New Roman"/>
                    <w:color w:val="FF0000"/>
                  </w:rPr>
                  <m:t>⋅</m:t>
                </m:r>
                <m:nary>
                  <m:naryPr>
                    <m:chr m:val="∑"/>
                    <m:supHide m:val="1"/>
                    <m:ctrlPr>
                      <w:rPr>
                        <w:rFonts w:ascii="Cambria Math" w:hAnsi="Cambria Math" w:cs="Times New Roman"/>
                        <w:i/>
                        <w:color w:val="FF0000"/>
                      </w:rPr>
                    </m:ctrlPr>
                  </m:naryPr>
                  <m:sub>
                    <m:r>
                      <w:rPr>
                        <w:rFonts w:ascii="Cambria Math" w:hAnsi="Cambria Math" w:cs="Times New Roman"/>
                        <w:color w:val="FF0000"/>
                      </w:rPr>
                      <m:t>∀</m:t>
                    </m:r>
                    <m:sSub>
                      <m:sSubPr>
                        <m:ctrlPr>
                          <w:rPr>
                            <w:rFonts w:ascii="Cambria Math" w:hAnsi="Cambria Math" w:cs="Times New Roman"/>
                            <w:i/>
                            <w:color w:val="FF0000"/>
                          </w:rPr>
                        </m:ctrlPr>
                      </m:sSubPr>
                      <m:e>
                        <m:sSub>
                          <m:sSubPr>
                            <m:ctrlPr>
                              <w:rPr>
                                <w:rFonts w:ascii="Cambria Math" w:hAnsi="Cambria Math" w:cs="Times New Roman"/>
                                <w:i/>
                                <w:color w:val="FF0000"/>
                              </w:rPr>
                            </m:ctrlPr>
                          </m:sSubPr>
                          <m:e>
                            <m:r>
                              <w:rPr>
                                <w:rFonts w:ascii="Cambria Math" w:hAnsi="Cambria Math" w:cs="Times New Roman"/>
                                <w:color w:val="FF0000"/>
                              </w:rPr>
                              <m:t>V</m:t>
                            </m:r>
                          </m:e>
                          <m:sub>
                            <m:r>
                              <w:rPr>
                                <w:rFonts w:ascii="Cambria Math" w:hAnsi="Cambria Math" w:cs="Times New Roman"/>
                                <w:color w:val="FF0000"/>
                              </w:rPr>
                              <m:t>ml</m:t>
                            </m:r>
                          </m:sub>
                        </m:sSub>
                        <m:r>
                          <w:rPr>
                            <w:rFonts w:ascii="Cambria Math" w:hAnsi="Cambria Math" w:cs="Times New Roman"/>
                            <w:color w:val="FF0000"/>
                          </w:rPr>
                          <m:t>∈N</m:t>
                        </m:r>
                      </m:e>
                      <m:sub>
                        <m:r>
                          <w:rPr>
                            <w:rFonts w:ascii="Cambria Math" w:hAnsi="Cambria Math" w:cs="Times New Roman"/>
                            <w:color w:val="FF0000"/>
                          </w:rPr>
                          <m:t>v</m:t>
                        </m:r>
                      </m:sub>
                    </m:sSub>
                    <m:r>
                      <w:rPr>
                        <w:rFonts w:ascii="Cambria Math" w:hAnsi="Cambria Math" w:cs="Times New Roman"/>
                        <w:color w:val="FF0000"/>
                      </w:rPr>
                      <m:t>(</m:t>
                    </m:r>
                    <m:sSubSup>
                      <m:sSubSupPr>
                        <m:ctrlPr>
                          <w:rPr>
                            <w:rFonts w:ascii="Cambria Math" w:hAnsi="Cambria Math" w:cs="Times New Roman"/>
                            <w:i/>
                            <w:color w:val="FF0000"/>
                          </w:rPr>
                        </m:ctrlPr>
                      </m:sSubSupPr>
                      <m:e>
                        <m:r>
                          <w:rPr>
                            <w:rFonts w:ascii="Cambria Math" w:hAnsi="Cambria Math" w:cs="Times New Roman"/>
                            <w:color w:val="FF0000"/>
                          </w:rPr>
                          <m:t>E</m:t>
                        </m:r>
                      </m:e>
                      <m:sub>
                        <m:r>
                          <w:rPr>
                            <w:rFonts w:ascii="Cambria Math" w:hAnsi="Cambria Math" w:cs="Times New Roman"/>
                            <w:color w:val="FF0000"/>
                          </w:rPr>
                          <m:t>ijk,abc</m:t>
                        </m:r>
                      </m:sub>
                      <m:sup>
                        <m:r>
                          <w:rPr>
                            <w:rFonts w:ascii="Cambria Math" w:hAnsi="Cambria Math" w:cs="Times New Roman"/>
                            <w:color w:val="FF0000"/>
                          </w:rPr>
                          <m:t>H</m:t>
                        </m:r>
                      </m:sup>
                    </m:sSubSup>
                    <m:r>
                      <w:rPr>
                        <w:rFonts w:ascii="Cambria Math" w:hAnsi="Cambria Math" w:cs="Times New Roman"/>
                        <w:color w:val="FF0000"/>
                      </w:rPr>
                      <m:t>)</m:t>
                    </m:r>
                  </m:sub>
                  <m:sup/>
                  <m:e>
                    <m:f>
                      <m:fPr>
                        <m:ctrlPr>
                          <w:rPr>
                            <w:rFonts w:ascii="Cambria Math" w:hAnsi="Cambria Math" w:cs="Times New Roman"/>
                            <w:i/>
                            <w:color w:val="FF0000"/>
                          </w:rPr>
                        </m:ctrlPr>
                      </m:fPr>
                      <m:num>
                        <m:sSubSup>
                          <m:sSubSupPr>
                            <m:ctrlPr>
                              <w:rPr>
                                <w:rFonts w:ascii="Cambria Math" w:hAnsi="Cambria Math" w:cs="Times New Roman"/>
                                <w:i/>
                                <w:color w:val="FF0000"/>
                              </w:rPr>
                            </m:ctrlPr>
                          </m:sSubSupPr>
                          <m:e>
                            <m:r>
                              <w:rPr>
                                <w:rFonts w:ascii="Cambria Math" w:hAnsi="Cambria Math" w:cs="Times New Roman"/>
                                <w:color w:val="FF0000"/>
                              </w:rPr>
                              <m:t>a</m:t>
                            </m:r>
                          </m:e>
                          <m:sub>
                            <m:r>
                              <w:rPr>
                                <w:rFonts w:ascii="Cambria Math" w:hAnsi="Cambria Math" w:cs="Times New Roman"/>
                                <w:color w:val="FF0000"/>
                              </w:rPr>
                              <m:t>e</m:t>
                            </m:r>
                          </m:sub>
                          <m:sup>
                            <m:r>
                              <w:rPr>
                                <w:rFonts w:ascii="Cambria Math" w:hAnsi="Cambria Math" w:cs="Times New Roman"/>
                                <w:color w:val="FF0000"/>
                              </w:rPr>
                              <m:t>V</m:t>
                            </m:r>
                          </m:sup>
                        </m:sSubSup>
                        <m:d>
                          <m:dPr>
                            <m:ctrlPr>
                              <w:rPr>
                                <w:rFonts w:ascii="Cambria Math" w:hAnsi="Cambria Math" w:cs="Times New Roman"/>
                                <w:i/>
                                <w:color w:val="FF0000"/>
                              </w:rPr>
                            </m:ctrlPr>
                          </m:dPr>
                          <m:e>
                            <m:sSubSup>
                              <m:sSubSupPr>
                                <m:ctrlPr>
                                  <w:rPr>
                                    <w:rFonts w:ascii="Cambria Math" w:hAnsi="Cambria Math" w:cs="Times New Roman"/>
                                    <w:i/>
                                    <w:color w:val="FF0000"/>
                                  </w:rPr>
                                </m:ctrlPr>
                              </m:sSubSupPr>
                              <m:e>
                                <m:r>
                                  <w:rPr>
                                    <w:rFonts w:ascii="Cambria Math" w:hAnsi="Cambria Math" w:cs="Times New Roman"/>
                                    <w:color w:val="FF0000"/>
                                  </w:rPr>
                                  <m:t>v</m:t>
                                </m:r>
                              </m:e>
                              <m:sub>
                                <m:r>
                                  <w:rPr>
                                    <w:rFonts w:ascii="Cambria Math" w:hAnsi="Cambria Math" w:cs="Times New Roman"/>
                                    <w:color w:val="FF0000"/>
                                  </w:rPr>
                                  <m:t>ml</m:t>
                                </m:r>
                              </m:sub>
                              <m:sup>
                                <m:r>
                                  <w:rPr>
                                    <w:rFonts w:ascii="Cambria Math" w:hAnsi="Cambria Math" w:cs="Times New Roman"/>
                                    <w:color w:val="FF0000"/>
                                  </w:rPr>
                                  <m:t>emb</m:t>
                                </m:r>
                              </m:sup>
                            </m:sSubSup>
                          </m:e>
                        </m:d>
                      </m:num>
                      <m:den>
                        <w:bookmarkStart w:id="1" w:name="OLE_LINK5"/>
                        <m:r>
                          <w:rPr>
                            <w:rFonts w:ascii="Cambria Math" w:hAnsi="Cambria Math" w:cs="Times New Roman"/>
                            <w:color w:val="FF0000"/>
                          </w:rPr>
                          <m:t>|</m:t>
                        </m:r>
                        <m:sSub>
                          <m:sSubPr>
                            <m:ctrlPr>
                              <w:rPr>
                                <w:rFonts w:ascii="Cambria Math" w:hAnsi="Cambria Math" w:cs="Times New Roman"/>
                                <w:i/>
                                <w:color w:val="FF0000"/>
                              </w:rPr>
                            </m:ctrlPr>
                          </m:sSubPr>
                          <m:e>
                            <m:r>
                              <w:rPr>
                                <w:rFonts w:ascii="Cambria Math" w:hAnsi="Cambria Math" w:cs="Times New Roman"/>
                                <w:color w:val="FF0000"/>
                              </w:rPr>
                              <m:t>N</m:t>
                            </m:r>
                          </m:e>
                          <m:sub>
                            <m:r>
                              <w:rPr>
                                <w:rFonts w:ascii="Cambria Math" w:hAnsi="Cambria Math" w:cs="Times New Roman"/>
                                <w:color w:val="FF0000"/>
                              </w:rPr>
                              <m:t>v</m:t>
                            </m:r>
                          </m:sub>
                        </m:sSub>
                        <m:r>
                          <w:rPr>
                            <w:rFonts w:ascii="Cambria Math" w:hAnsi="Cambria Math" w:cs="Times New Roman"/>
                            <w:color w:val="FF0000"/>
                          </w:rPr>
                          <m:t>(</m:t>
                        </m:r>
                        <m:sSubSup>
                          <m:sSubSupPr>
                            <m:ctrlPr>
                              <w:rPr>
                                <w:rFonts w:ascii="Cambria Math" w:hAnsi="Cambria Math" w:cs="Times New Roman"/>
                                <w:i/>
                                <w:color w:val="FF0000"/>
                              </w:rPr>
                            </m:ctrlPr>
                          </m:sSubSupPr>
                          <m:e>
                            <m:r>
                              <w:rPr>
                                <w:rFonts w:ascii="Cambria Math" w:hAnsi="Cambria Math" w:cs="Times New Roman"/>
                                <w:color w:val="FF0000"/>
                              </w:rPr>
                              <m:t>E</m:t>
                            </m:r>
                          </m:e>
                          <m:sub>
                            <m:r>
                              <w:rPr>
                                <w:rFonts w:ascii="Cambria Math" w:hAnsi="Cambria Math" w:cs="Times New Roman"/>
                                <w:color w:val="FF0000"/>
                              </w:rPr>
                              <m:t>ijk,abc</m:t>
                            </m:r>
                          </m:sub>
                          <m:sup>
                            <m:r>
                              <w:rPr>
                                <w:rFonts w:ascii="Cambria Math" w:hAnsi="Cambria Math" w:cs="Times New Roman"/>
                                <w:color w:val="FF0000"/>
                              </w:rPr>
                              <m:t>H</m:t>
                            </m:r>
                          </m:sup>
                        </m:sSubSup>
                        <m:r>
                          <w:rPr>
                            <w:rFonts w:ascii="Cambria Math" w:hAnsi="Cambria Math" w:cs="Times New Roman"/>
                            <w:color w:val="FF0000"/>
                          </w:rPr>
                          <m:t>)</m:t>
                        </m:r>
                        <m:r>
                          <m:rPr>
                            <m:sty m:val="p"/>
                          </m:rPr>
                          <w:rPr>
                            <w:rFonts w:ascii="Cambria Math" w:hAnsi="Cambria Math" w:cs="Times New Roman"/>
                            <w:color w:val="FF0000"/>
                          </w:rPr>
                          <m:t xml:space="preserve"> </m:t>
                        </m:r>
                        <m:r>
                          <w:rPr>
                            <w:rFonts w:ascii="Cambria Math" w:hAnsi="Cambria Math" w:cs="Times New Roman"/>
                            <w:color w:val="FF0000"/>
                          </w:rPr>
                          <m:t>|</m:t>
                        </m:r>
                        <w:bookmarkEnd w:id="1"/>
                      </m:den>
                    </m:f>
                  </m:e>
                </m:nary>
              </m:oMath>
            </m:oMathPara>
          </w:p>
        </w:tc>
        <w:tc>
          <w:tcPr>
            <w:tcW w:w="535" w:type="dxa"/>
            <w:vAlign w:val="center"/>
          </w:tcPr>
          <w:p w14:paraId="2B9E780D" w14:textId="77777777" w:rsidR="00CF77E6" w:rsidRPr="00130510" w:rsidRDefault="00CF77E6" w:rsidP="00D55190">
            <w:pPr>
              <w:spacing w:before="120" w:after="120"/>
              <w:jc w:val="center"/>
              <w:rPr>
                <w:rFonts w:ascii="Times New Roman" w:hAnsi="Times New Roman" w:cs="Times New Roman"/>
                <w:color w:val="FF0000"/>
              </w:rPr>
            </w:pPr>
            <w:r w:rsidRPr="00130510">
              <w:rPr>
                <w:rFonts w:ascii="Times New Roman" w:hAnsi="Times New Roman" w:cs="Times New Roman"/>
                <w:color w:val="FF0000"/>
              </w:rPr>
              <w:t>(11)</w:t>
            </w:r>
          </w:p>
        </w:tc>
      </w:tr>
    </w:tbl>
    <w:p w14:paraId="3DC5A391" w14:textId="7696E228" w:rsidR="00CF77E6" w:rsidRPr="0023104F" w:rsidRDefault="00894FF2" w:rsidP="00E95E06">
      <w:pPr>
        <w:spacing w:before="120" w:after="120"/>
        <w:jc w:val="both"/>
        <w:rPr>
          <w:rFonts w:ascii="Times New Roman" w:hAnsi="Times New Roman" w:cs="Times New Roman"/>
          <w:color w:val="0070C0"/>
          <w:sz w:val="22"/>
          <w:szCs w:val="22"/>
        </w:rPr>
      </w:pPr>
      <w:r w:rsidRPr="0023104F">
        <w:rPr>
          <w:rFonts w:ascii="Times New Roman" w:hAnsi="Times New Roman" w:cs="Times New Roman"/>
          <w:color w:val="0070C0"/>
          <w:sz w:val="22"/>
          <w:szCs w:val="22"/>
        </w:rPr>
        <w:t>6) Original text:</w:t>
      </w:r>
    </w:p>
    <w:p w14:paraId="7238580D" w14:textId="7E803C7E" w:rsidR="00894FF2" w:rsidRPr="0023104F" w:rsidRDefault="00000000" w:rsidP="00E95E06">
      <w:pPr>
        <w:spacing w:before="120" w:after="120"/>
        <w:jc w:val="both"/>
        <w:rPr>
          <w:rFonts w:ascii="Times New Roman" w:hAnsi="Times New Roman" w:cs="Times New Roman"/>
          <w:color w:val="0070C0"/>
          <w:sz w:val="22"/>
          <w:szCs w:val="22"/>
        </w:rPr>
      </w:pPr>
      <m:oMath>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N</m:t>
            </m:r>
          </m:e>
          <m:sub>
            <m:r>
              <w:rPr>
                <w:rFonts w:ascii="Cambria Math" w:hAnsi="Cambria Math" w:cs="Times New Roman"/>
                <w:color w:val="0070C0"/>
                <w:sz w:val="22"/>
                <w:szCs w:val="22"/>
              </w:rPr>
              <m:t>v</m:t>
            </m:r>
          </m:sub>
        </m:sSub>
        <m:r>
          <w:rPr>
            <w:rFonts w:ascii="Cambria Math" w:hAnsi="Cambria Math" w:cs="Times New Roman"/>
            <w:color w:val="0070C0"/>
            <w:sz w:val="22"/>
            <w:szCs w:val="22"/>
          </w:rPr>
          <m:t>(</m:t>
        </m:r>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E</m:t>
            </m:r>
          </m:e>
          <m:sub>
            <m:r>
              <w:rPr>
                <w:rFonts w:ascii="Cambria Math" w:hAnsi="Cambria Math" w:cs="Times New Roman"/>
                <w:color w:val="0070C0"/>
                <w:sz w:val="22"/>
                <w:szCs w:val="22"/>
              </w:rPr>
              <m:t>ijk,abc</m:t>
            </m:r>
          </m:sub>
        </m:sSub>
        <m:r>
          <w:rPr>
            <w:rFonts w:ascii="Cambria Math" w:hAnsi="Cambria Math" w:cs="Times New Roman"/>
            <w:color w:val="0070C0"/>
            <w:sz w:val="22"/>
            <w:szCs w:val="22"/>
          </w:rPr>
          <m:t>)</m:t>
        </m:r>
      </m:oMath>
      <w:r w:rsidR="0030304E" w:rsidRPr="0023104F">
        <w:rPr>
          <w:rFonts w:ascii="Times New Roman" w:hAnsi="Times New Roman" w:cs="Times New Roman"/>
          <w:color w:val="0070C0"/>
          <w:sz w:val="22"/>
          <w:szCs w:val="22"/>
        </w:rPr>
        <w:t xml:space="preserve"> represents the set of the connected vertices for hyperedge </w:t>
      </w:r>
      <m:oMath>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E</m:t>
            </m:r>
          </m:e>
          <m:sub>
            <m:r>
              <w:rPr>
                <w:rFonts w:ascii="Cambria Math" w:hAnsi="Cambria Math" w:cs="Times New Roman"/>
                <w:color w:val="0070C0"/>
                <w:sz w:val="22"/>
                <w:szCs w:val="22"/>
              </w:rPr>
              <m:t>ijk,abc</m:t>
            </m:r>
          </m:sub>
        </m:sSub>
      </m:oMath>
      <w:r w:rsidR="0030304E" w:rsidRPr="0023104F">
        <w:rPr>
          <w:rFonts w:ascii="Times New Roman" w:hAnsi="Times New Roman" w:cs="Times New Roman"/>
          <w:color w:val="0070C0"/>
          <w:sz w:val="22"/>
          <w:szCs w:val="22"/>
        </w:rPr>
        <w:t xml:space="preserve"> in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G</m:t>
            </m:r>
          </m:e>
          <m:sup>
            <m:r>
              <w:rPr>
                <w:rFonts w:ascii="Cambria Math" w:hAnsi="Cambria Math" w:cs="Times New Roman"/>
                <w:color w:val="0070C0"/>
                <w:sz w:val="22"/>
                <w:szCs w:val="22"/>
              </w:rPr>
              <m:t>H</m:t>
            </m:r>
          </m:sup>
        </m:sSup>
      </m:oMath>
      <w:r w:rsidR="0030304E" w:rsidRPr="0023104F">
        <w:rPr>
          <w:rFonts w:ascii="Times New Roman" w:hAnsi="Times New Roman" w:cs="Times New Roman"/>
          <w:color w:val="0070C0"/>
          <w:sz w:val="22"/>
          <w:szCs w:val="22"/>
        </w:rPr>
        <w:t xml:space="preserve"> and </w:t>
      </w:r>
      <m:oMath>
        <m:r>
          <w:rPr>
            <w:rFonts w:ascii="Cambria Math" w:hAnsi="Cambria Math" w:cs="Times New Roman"/>
            <w:color w:val="0070C0"/>
            <w:sz w:val="22"/>
            <w:szCs w:val="22"/>
          </w:rPr>
          <m:t>|</m:t>
        </m:r>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N</m:t>
            </m:r>
          </m:e>
          <m:sub>
            <m:r>
              <w:rPr>
                <w:rFonts w:ascii="Cambria Math" w:hAnsi="Cambria Math" w:cs="Times New Roman"/>
                <w:color w:val="0070C0"/>
                <w:sz w:val="22"/>
                <w:szCs w:val="22"/>
              </w:rPr>
              <m:t>v</m:t>
            </m:r>
          </m:sub>
        </m:sSub>
        <m:r>
          <w:rPr>
            <w:rFonts w:ascii="Cambria Math" w:hAnsi="Cambria Math" w:cs="Times New Roman"/>
            <w:color w:val="0070C0"/>
            <w:sz w:val="22"/>
            <w:szCs w:val="22"/>
          </w:rPr>
          <m:t>(</m:t>
        </m:r>
        <m:sSub>
          <m:sSubPr>
            <m:ctrlPr>
              <w:rPr>
                <w:rFonts w:ascii="Cambria Math" w:hAnsi="Cambria Math" w:cs="Times New Roman"/>
                <w:i/>
                <w:color w:val="0070C0"/>
                <w:sz w:val="22"/>
                <w:szCs w:val="22"/>
              </w:rPr>
            </m:ctrlPr>
          </m:sSubPr>
          <m:e>
            <m:r>
              <w:rPr>
                <w:rFonts w:ascii="Cambria Math" w:hAnsi="Cambria Math" w:cs="Times New Roman"/>
                <w:color w:val="0070C0"/>
              </w:rPr>
              <m:t>E</m:t>
            </m:r>
          </m:e>
          <m:sub>
            <m:r>
              <w:rPr>
                <w:rFonts w:ascii="Cambria Math" w:hAnsi="Cambria Math" w:cs="Times New Roman"/>
                <w:color w:val="0070C0"/>
              </w:rPr>
              <m:t>ijk,abc</m:t>
            </m:r>
          </m:sub>
        </m:sSub>
        <m:r>
          <w:rPr>
            <w:rFonts w:ascii="Cambria Math" w:hAnsi="Cambria Math" w:cs="Times New Roman"/>
            <w:color w:val="0070C0"/>
            <w:sz w:val="22"/>
            <w:szCs w:val="22"/>
          </w:rPr>
          <m:t>)|</m:t>
        </m:r>
      </m:oMath>
      <w:r w:rsidR="0030304E" w:rsidRPr="0023104F">
        <w:rPr>
          <w:rFonts w:ascii="Times New Roman" w:hAnsi="Times New Roman" w:cs="Times New Roman"/>
          <w:color w:val="0070C0"/>
          <w:sz w:val="22"/>
          <w:szCs w:val="22"/>
        </w:rPr>
        <w:t xml:space="preserve"> is the number of the included vertices in the set.</w:t>
      </w:r>
    </w:p>
    <w:p w14:paraId="766427E7" w14:textId="00BF7E5D" w:rsidR="0030304E" w:rsidRPr="00130510" w:rsidRDefault="0030304E" w:rsidP="00E95E06">
      <w:pPr>
        <w:spacing w:before="120" w:after="120"/>
        <w:jc w:val="both"/>
        <w:rPr>
          <w:rFonts w:ascii="Times New Roman" w:hAnsi="Times New Roman" w:cs="Times New Roman"/>
          <w:color w:val="FF0000"/>
          <w:sz w:val="22"/>
          <w:szCs w:val="22"/>
        </w:rPr>
      </w:pPr>
      <w:r w:rsidRPr="00130510">
        <w:rPr>
          <w:rFonts w:ascii="Times New Roman" w:hAnsi="Times New Roman" w:cs="Times New Roman"/>
          <w:color w:val="FF0000"/>
          <w:sz w:val="22"/>
          <w:szCs w:val="22"/>
        </w:rPr>
        <w:t>Revised text:</w:t>
      </w:r>
    </w:p>
    <w:p w14:paraId="6019A3BA" w14:textId="0B4F37B5" w:rsidR="0030304E" w:rsidRPr="00130510" w:rsidRDefault="00000000" w:rsidP="00E95E06">
      <w:pPr>
        <w:spacing w:before="120" w:after="120"/>
        <w:jc w:val="both"/>
        <w:rPr>
          <w:rFonts w:ascii="Times New Roman" w:hAnsi="Times New Roman" w:cs="Times New Roman"/>
          <w:color w:val="FF0000"/>
          <w:sz w:val="22"/>
          <w:szCs w:val="22"/>
        </w:rPr>
      </w:pP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v</m:t>
            </m:r>
          </m:sub>
        </m:sSub>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E</m:t>
            </m:r>
          </m:e>
          <m:sub>
            <m:r>
              <w:rPr>
                <w:rFonts w:ascii="Cambria Math" w:hAnsi="Cambria Math" w:cs="Times New Roman"/>
                <w:color w:val="FF0000"/>
                <w:sz w:val="22"/>
                <w:szCs w:val="22"/>
              </w:rPr>
              <m:t>ijk,abc</m:t>
            </m:r>
          </m:sub>
          <m:sup>
            <m:r>
              <w:rPr>
                <w:rFonts w:ascii="Cambria Math" w:hAnsi="Cambria Math" w:cs="Times New Roman"/>
                <w:color w:val="FF0000"/>
                <w:sz w:val="22"/>
                <w:szCs w:val="22"/>
              </w:rPr>
              <m:t>H</m:t>
            </m:r>
          </m:sup>
        </m:sSubSup>
        <m:r>
          <w:rPr>
            <w:rFonts w:ascii="Cambria Math" w:hAnsi="Cambria Math" w:cs="Times New Roman"/>
            <w:color w:val="FF0000"/>
            <w:sz w:val="22"/>
            <w:szCs w:val="22"/>
          </w:rPr>
          <m:t>)</m:t>
        </m:r>
      </m:oMath>
      <w:r w:rsidR="0030304E" w:rsidRPr="00130510">
        <w:rPr>
          <w:rFonts w:ascii="Times New Roman" w:hAnsi="Times New Roman" w:cs="Times New Roman"/>
          <w:color w:val="FF0000"/>
          <w:sz w:val="22"/>
          <w:szCs w:val="22"/>
        </w:rPr>
        <w:t xml:space="preserve"> represents the set of the connected vertices for hyperedge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E</m:t>
            </m:r>
          </m:e>
          <m:sub>
            <m:r>
              <w:rPr>
                <w:rFonts w:ascii="Cambria Math" w:hAnsi="Cambria Math" w:cs="Times New Roman"/>
                <w:color w:val="FF0000"/>
                <w:sz w:val="22"/>
                <w:szCs w:val="22"/>
              </w:rPr>
              <m:t>ijk,abc</m:t>
            </m:r>
          </m:sub>
          <m:sup>
            <m:r>
              <w:rPr>
                <w:rFonts w:ascii="Cambria Math" w:hAnsi="Cambria Math" w:cs="Times New Roman"/>
                <w:color w:val="FF0000"/>
                <w:sz w:val="22"/>
                <w:szCs w:val="22"/>
              </w:rPr>
              <m:t>H</m:t>
            </m:r>
          </m:sup>
        </m:sSubSup>
      </m:oMath>
      <w:r w:rsidR="0030304E" w:rsidRPr="00130510">
        <w:rPr>
          <w:rFonts w:ascii="Times New Roman" w:hAnsi="Times New Roman" w:cs="Times New Roman"/>
          <w:color w:val="FF0000"/>
          <w:sz w:val="22"/>
          <w:szCs w:val="22"/>
        </w:rPr>
        <w:t xml:space="preserve"> in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H</m:t>
            </m:r>
          </m:sup>
        </m:sSup>
      </m:oMath>
      <w:r w:rsidR="0030304E" w:rsidRPr="00130510">
        <w:rPr>
          <w:rFonts w:ascii="Times New Roman" w:hAnsi="Times New Roman" w:cs="Times New Roman"/>
          <w:color w:val="FF0000"/>
          <w:sz w:val="22"/>
          <w:szCs w:val="22"/>
        </w:rPr>
        <w:t xml:space="preserve"> and </w:t>
      </w:r>
      <m:oMath>
        <m:r>
          <w:rPr>
            <w:rFonts w:ascii="Cambria Math" w:hAnsi="Cambria Math" w:cs="Times New Roman"/>
            <w:color w:val="FF0000"/>
            <w:sz w:val="22"/>
            <w:szCs w:val="22"/>
          </w:rPr>
          <m:t>|</m:t>
        </m:r>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v</m:t>
            </m:r>
          </m:sub>
        </m:sSub>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rPr>
              <m:t>E</m:t>
            </m:r>
          </m:e>
          <m:sub>
            <m:r>
              <w:rPr>
                <w:rFonts w:ascii="Cambria Math" w:hAnsi="Cambria Math" w:cs="Times New Roman"/>
                <w:color w:val="FF0000"/>
              </w:rPr>
              <m:t>ijk,abc</m:t>
            </m:r>
            <m:ctrlPr>
              <w:rPr>
                <w:rFonts w:ascii="Cambria Math" w:hAnsi="Cambria Math" w:cs="Times New Roman"/>
                <w:i/>
                <w:color w:val="FF0000"/>
              </w:rPr>
            </m:ctrlPr>
          </m:sub>
          <m:sup>
            <m:r>
              <w:rPr>
                <w:rFonts w:ascii="Cambria Math" w:hAnsi="Cambria Math" w:cs="Times New Roman"/>
                <w:color w:val="FF0000"/>
                <w:sz w:val="22"/>
                <w:szCs w:val="22"/>
              </w:rPr>
              <m:t>H</m:t>
            </m:r>
          </m:sup>
        </m:sSubSup>
        <m:r>
          <w:rPr>
            <w:rFonts w:ascii="Cambria Math" w:hAnsi="Cambria Math" w:cs="Times New Roman"/>
            <w:color w:val="FF0000"/>
            <w:sz w:val="22"/>
            <w:szCs w:val="22"/>
          </w:rPr>
          <m:t>)|</m:t>
        </m:r>
      </m:oMath>
      <w:r w:rsidR="0030304E" w:rsidRPr="00130510">
        <w:rPr>
          <w:rFonts w:ascii="Times New Roman" w:hAnsi="Times New Roman" w:cs="Times New Roman"/>
          <w:color w:val="FF0000"/>
          <w:sz w:val="22"/>
          <w:szCs w:val="22"/>
        </w:rPr>
        <w:t xml:space="preserve"> is the number of the included vertices in the set.</w:t>
      </w:r>
    </w:p>
    <w:p w14:paraId="3EC209B5" w14:textId="77777777" w:rsidR="00081799" w:rsidRPr="0023104F" w:rsidRDefault="00081799" w:rsidP="00E95E06">
      <w:pPr>
        <w:spacing w:before="120" w:after="120"/>
        <w:jc w:val="both"/>
        <w:rPr>
          <w:rFonts w:ascii="Times New Roman" w:hAnsi="Times New Roman" w:cs="Times New Roman"/>
          <w:color w:val="0070C0"/>
          <w:sz w:val="22"/>
          <w:szCs w:val="22"/>
        </w:rPr>
      </w:pPr>
      <w:r w:rsidRPr="0023104F">
        <w:rPr>
          <w:rFonts w:ascii="Times New Roman" w:hAnsi="Times New Roman" w:cs="Times New Roman"/>
          <w:color w:val="0070C0"/>
          <w:sz w:val="22"/>
          <w:szCs w:val="22"/>
        </w:rPr>
        <w:t>7) Original Eqs. 13 and 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7"/>
        <w:gridCol w:w="583"/>
      </w:tblGrid>
      <w:tr w:rsidR="0023104F" w:rsidRPr="0023104F" w14:paraId="4A5F42AD" w14:textId="77777777" w:rsidTr="00D55190">
        <w:tc>
          <w:tcPr>
            <w:tcW w:w="8767" w:type="dxa"/>
            <w:vAlign w:val="center"/>
          </w:tcPr>
          <w:p w14:paraId="60DDE7A5" w14:textId="77777777" w:rsidR="001979BC" w:rsidRPr="0023104F" w:rsidRDefault="00000000" w:rsidP="00D55190">
            <w:pPr>
              <w:spacing w:before="120" w:after="120"/>
              <w:jc w:val="center"/>
              <w:rPr>
                <w:rFonts w:ascii="Times New Roman" w:hAnsi="Times New Roman" w:cs="Times New Roman"/>
                <w:color w:val="0070C0"/>
              </w:rPr>
            </w:pPr>
            <m:oMathPara>
              <m:oMath>
                <m:sSubSup>
                  <m:sSubSupPr>
                    <m:ctrlPr>
                      <w:rPr>
                        <w:rFonts w:ascii="Cambria Math" w:hAnsi="Cambria Math" w:cs="Times New Roman"/>
                        <w:i/>
                        <w:color w:val="0070C0"/>
                      </w:rPr>
                    </m:ctrlPr>
                  </m:sSubSupPr>
                  <m:e>
                    <m:r>
                      <w:rPr>
                        <w:rFonts w:ascii="Cambria Math" w:hAnsi="Cambria Math" w:cs="Times New Roman"/>
                        <w:color w:val="0070C0"/>
                      </w:rPr>
                      <m:t>w</m:t>
                    </m:r>
                  </m:e>
                  <m:sub>
                    <m:r>
                      <w:rPr>
                        <w:rFonts w:ascii="Cambria Math" w:hAnsi="Cambria Math" w:cs="Times New Roman"/>
                        <w:color w:val="0070C0"/>
                      </w:rPr>
                      <m:t>ia</m:t>
                    </m:r>
                  </m:sub>
                  <m:sup>
                    <m:r>
                      <w:rPr>
                        <w:rFonts w:ascii="Cambria Math" w:hAnsi="Cambria Math" w:cs="Times New Roman"/>
                        <w:color w:val="0070C0"/>
                      </w:rPr>
                      <m:t>V</m:t>
                    </m:r>
                  </m:sup>
                </m:sSubSup>
                <m:r>
                  <w:rPr>
                    <w:rFonts w:ascii="Cambria Math" w:hAnsi="Cambria Math" w:cs="Times New Roman"/>
                    <w:color w:val="0070C0"/>
                  </w:rPr>
                  <m:t>=softmax</m:t>
                </m:r>
                <m:d>
                  <m:dPr>
                    <m:ctrlPr>
                      <w:rPr>
                        <w:rFonts w:ascii="Cambria Math" w:hAnsi="Cambria Math" w:cs="Times New Roman"/>
                        <w:i/>
                        <w:color w:val="0070C0"/>
                      </w:rPr>
                    </m:ctrlPr>
                  </m:dPr>
                  <m:e>
                    <m:sSubSup>
                      <m:sSubSupPr>
                        <m:ctrlPr>
                          <w:rPr>
                            <w:rFonts w:ascii="Cambria Math" w:hAnsi="Cambria Math" w:cs="Times New Roman"/>
                            <w:i/>
                            <w:color w:val="0070C0"/>
                          </w:rPr>
                        </m:ctrlPr>
                      </m:sSubSupPr>
                      <m:e>
                        <m:r>
                          <w:rPr>
                            <w:rFonts w:ascii="Cambria Math" w:hAnsi="Cambria Math" w:cs="Times New Roman"/>
                            <w:color w:val="0070C0"/>
                          </w:rPr>
                          <m:t>a</m:t>
                        </m:r>
                      </m:e>
                      <m:sub>
                        <m:r>
                          <w:rPr>
                            <w:rFonts w:ascii="Cambria Math" w:hAnsi="Cambria Math" w:cs="Times New Roman"/>
                            <w:color w:val="0070C0"/>
                          </w:rPr>
                          <m:t>v</m:t>
                        </m:r>
                      </m:sub>
                      <m:sup>
                        <m:r>
                          <w:rPr>
                            <w:rFonts w:ascii="Cambria Math" w:hAnsi="Cambria Math" w:cs="Times New Roman"/>
                            <w:color w:val="0070C0"/>
                          </w:rPr>
                          <m:t>Q</m:t>
                        </m:r>
                      </m:sup>
                    </m:sSubSup>
                    <m:d>
                      <m:dPr>
                        <m:ctrlPr>
                          <w:rPr>
                            <w:rFonts w:ascii="Cambria Math" w:hAnsi="Cambria Math" w:cs="Times New Roman"/>
                            <w:i/>
                            <w:color w:val="0070C0"/>
                          </w:rPr>
                        </m:ctrlPr>
                      </m:dPr>
                      <m:e>
                        <m:sSubSup>
                          <m:sSubSupPr>
                            <m:ctrlPr>
                              <w:rPr>
                                <w:rFonts w:ascii="Cambria Math" w:hAnsi="Cambria Math" w:cs="Times New Roman"/>
                                <w:i/>
                                <w:color w:val="0070C0"/>
                              </w:rPr>
                            </m:ctrlPr>
                          </m:sSubSupPr>
                          <m:e>
                            <m:r>
                              <w:rPr>
                                <w:rFonts w:ascii="Cambria Math" w:hAnsi="Cambria Math" w:cs="Times New Roman"/>
                                <w:color w:val="0070C0"/>
                              </w:rPr>
                              <m:t>v</m:t>
                            </m:r>
                          </m:e>
                          <m:sub>
                            <m:r>
                              <w:rPr>
                                <w:rFonts w:ascii="Cambria Math" w:hAnsi="Cambria Math" w:cs="Times New Roman"/>
                                <w:color w:val="0070C0"/>
                              </w:rPr>
                              <m:t>ia</m:t>
                            </m:r>
                          </m:sub>
                          <m:sup>
                            <m:r>
                              <w:rPr>
                                <w:rFonts w:ascii="Cambria Math" w:hAnsi="Cambria Math" w:cs="Times New Roman"/>
                                <w:color w:val="0070C0"/>
                              </w:rPr>
                              <m:t>emb</m:t>
                            </m:r>
                          </m:sup>
                        </m:sSubSup>
                      </m:e>
                    </m:d>
                    <m:r>
                      <w:rPr>
                        <w:rFonts w:ascii="Cambria Math" w:hAnsi="Cambria Math" w:cs="Times New Roman"/>
                        <w:color w:val="0070C0"/>
                      </w:rPr>
                      <m:t>⋅</m:t>
                    </m:r>
                    <m:nary>
                      <m:naryPr>
                        <m:chr m:val="∑"/>
                        <m:supHide m:val="1"/>
                        <m:ctrlPr>
                          <w:rPr>
                            <w:rFonts w:ascii="Cambria Math" w:hAnsi="Cambria Math" w:cs="Times New Roman"/>
                            <w:i/>
                            <w:color w:val="0070C0"/>
                          </w:rPr>
                        </m:ctrlPr>
                      </m:naryPr>
                      <m:sub>
                        <m:r>
                          <w:rPr>
                            <w:rFonts w:ascii="Cambria Math" w:hAnsi="Cambria Math" w:cs="Times New Roman"/>
                            <w:color w:val="0070C0"/>
                          </w:rPr>
                          <m:t>∀</m:t>
                        </m:r>
                        <m:sSub>
                          <m:sSubPr>
                            <m:ctrlPr>
                              <w:rPr>
                                <w:rFonts w:ascii="Cambria Math" w:hAnsi="Cambria Math" w:cs="Times New Roman"/>
                                <w:i/>
                                <w:color w:val="0070C0"/>
                              </w:rPr>
                            </m:ctrlPr>
                          </m:sSubPr>
                          <m:e>
                            <m:r>
                              <w:rPr>
                                <w:rFonts w:ascii="Cambria Math" w:hAnsi="Cambria Math" w:cs="Times New Roman"/>
                                <w:color w:val="0070C0"/>
                              </w:rPr>
                              <m:t>E</m:t>
                            </m:r>
                          </m:e>
                          <m:sub>
                            <m:r>
                              <w:rPr>
                                <w:rFonts w:ascii="Cambria Math" w:hAnsi="Cambria Math" w:cs="Times New Roman"/>
                                <w:color w:val="0070C0"/>
                              </w:rPr>
                              <m:t>nml,n'm'l'</m:t>
                            </m:r>
                          </m:sub>
                        </m:sSub>
                        <m:r>
                          <w:rPr>
                            <w:rFonts w:ascii="Cambria Math" w:hAnsi="Cambria Math" w:cs="Times New Roman"/>
                            <w:color w:val="0070C0"/>
                          </w:rPr>
                          <m:t>∈</m:t>
                        </m:r>
                        <m:sSub>
                          <m:sSubPr>
                            <m:ctrlPr>
                              <w:rPr>
                                <w:rFonts w:ascii="Cambria Math" w:hAnsi="Cambria Math" w:cs="Times New Roman"/>
                                <w:i/>
                                <w:color w:val="0070C0"/>
                              </w:rPr>
                            </m:ctrlPr>
                          </m:sSubPr>
                          <m:e>
                            <m:r>
                              <w:rPr>
                                <w:rFonts w:ascii="Cambria Math" w:hAnsi="Cambria Math" w:cs="Times New Roman"/>
                                <w:color w:val="0070C0"/>
                              </w:rPr>
                              <m:t>N</m:t>
                            </m:r>
                          </m:e>
                          <m:sub>
                            <m:r>
                              <w:rPr>
                                <w:rFonts w:ascii="Cambria Math" w:hAnsi="Cambria Math" w:cs="Times New Roman"/>
                                <w:color w:val="0070C0"/>
                              </w:rPr>
                              <m:t>e</m:t>
                            </m:r>
                          </m:sub>
                        </m:sSub>
                        <m:r>
                          <w:rPr>
                            <w:rFonts w:ascii="Cambria Math" w:hAnsi="Cambria Math" w:cs="Times New Roman"/>
                            <w:color w:val="0070C0"/>
                          </w:rPr>
                          <m:t>(</m:t>
                        </m:r>
                        <m:sSub>
                          <m:sSubPr>
                            <m:ctrlPr>
                              <w:rPr>
                                <w:rFonts w:ascii="Cambria Math" w:hAnsi="Cambria Math" w:cs="Times New Roman"/>
                                <w:i/>
                                <w:color w:val="0070C0"/>
                              </w:rPr>
                            </m:ctrlPr>
                          </m:sSubPr>
                          <m:e>
                            <m:r>
                              <w:rPr>
                                <w:rFonts w:ascii="Cambria Math" w:hAnsi="Cambria Math" w:cs="Times New Roman"/>
                                <w:color w:val="0070C0"/>
                              </w:rPr>
                              <m:t>V</m:t>
                            </m:r>
                          </m:e>
                          <m:sub>
                            <m:r>
                              <w:rPr>
                                <w:rFonts w:ascii="Cambria Math" w:hAnsi="Cambria Math" w:cs="Times New Roman"/>
                                <w:color w:val="0070C0"/>
                              </w:rPr>
                              <m:t>ia</m:t>
                            </m:r>
                          </m:sub>
                        </m:sSub>
                        <m:r>
                          <w:rPr>
                            <w:rFonts w:ascii="Cambria Math" w:hAnsi="Cambria Math" w:cs="Times New Roman"/>
                            <w:color w:val="0070C0"/>
                          </w:rPr>
                          <m:t>)</m:t>
                        </m:r>
                      </m:sub>
                      <m:sup/>
                      <m:e>
                        <m:f>
                          <m:fPr>
                            <m:ctrlPr>
                              <w:rPr>
                                <w:rFonts w:ascii="Cambria Math" w:hAnsi="Cambria Math" w:cs="Times New Roman"/>
                                <w:i/>
                                <w:color w:val="0070C0"/>
                              </w:rPr>
                            </m:ctrlPr>
                          </m:fPr>
                          <m:num>
                            <m:sSubSup>
                              <m:sSubSupPr>
                                <m:ctrlPr>
                                  <w:rPr>
                                    <w:rFonts w:ascii="Cambria Math" w:hAnsi="Cambria Math" w:cs="Times New Roman"/>
                                    <w:i/>
                                    <w:color w:val="0070C0"/>
                                  </w:rPr>
                                </m:ctrlPr>
                              </m:sSubSupPr>
                              <m:e>
                                <m:r>
                                  <w:rPr>
                                    <w:rFonts w:ascii="Cambria Math" w:hAnsi="Cambria Math" w:cs="Times New Roman"/>
                                    <w:color w:val="0070C0"/>
                                  </w:rPr>
                                  <m:t>a</m:t>
                                </m:r>
                              </m:e>
                              <m:sub>
                                <m:r>
                                  <w:rPr>
                                    <w:rFonts w:ascii="Cambria Math" w:hAnsi="Cambria Math" w:cs="Times New Roman"/>
                                    <w:color w:val="0070C0"/>
                                  </w:rPr>
                                  <m:t>v</m:t>
                                </m:r>
                              </m:sub>
                              <m:sup>
                                <m:r>
                                  <w:rPr>
                                    <w:rFonts w:ascii="Cambria Math" w:hAnsi="Cambria Math" w:cs="Times New Roman"/>
                                    <w:color w:val="0070C0"/>
                                  </w:rPr>
                                  <m:t>K</m:t>
                                </m:r>
                              </m:sup>
                            </m:sSubSup>
                            <m:d>
                              <m:dPr>
                                <m:ctrlPr>
                                  <w:rPr>
                                    <w:rFonts w:ascii="Cambria Math" w:hAnsi="Cambria Math" w:cs="Times New Roman"/>
                                    <w:i/>
                                    <w:color w:val="0070C0"/>
                                  </w:rPr>
                                </m:ctrlPr>
                              </m:dPr>
                              <m:e>
                                <m:sSubSup>
                                  <m:sSubSupPr>
                                    <m:ctrlPr>
                                      <w:rPr>
                                        <w:rFonts w:ascii="Cambria Math" w:hAnsi="Cambria Math" w:cs="Times New Roman"/>
                                        <w:i/>
                                        <w:color w:val="0070C0"/>
                                      </w:rPr>
                                    </m:ctrlPr>
                                  </m:sSubSupPr>
                                  <m:e>
                                    <m:r>
                                      <w:rPr>
                                        <w:rFonts w:ascii="Cambria Math" w:hAnsi="Cambria Math" w:cs="Times New Roman"/>
                                        <w:color w:val="0070C0"/>
                                      </w:rPr>
                                      <m:t>e</m:t>
                                    </m:r>
                                  </m:e>
                                  <m:sub>
                                    <m:r>
                                      <w:rPr>
                                        <w:rFonts w:ascii="Cambria Math" w:hAnsi="Cambria Math" w:cs="Times New Roman"/>
                                        <w:color w:val="0070C0"/>
                                      </w:rPr>
                                      <m:t>nml,n'm'l'</m:t>
                                    </m:r>
                                  </m:sub>
                                  <m:sup>
                                    <m:r>
                                      <w:rPr>
                                        <w:rFonts w:ascii="Cambria Math" w:hAnsi="Cambria Math" w:cs="Times New Roman"/>
                                        <w:color w:val="0070C0"/>
                                      </w:rPr>
                                      <m:t>gcn</m:t>
                                    </m:r>
                                  </m:sup>
                                </m:sSubSup>
                              </m:e>
                            </m:d>
                          </m:num>
                          <m:den>
                            <m:r>
                              <w:rPr>
                                <w:rFonts w:ascii="Cambria Math" w:hAnsi="Cambria Math" w:cs="Times New Roman"/>
                                <w:color w:val="0070C0"/>
                              </w:rPr>
                              <m:t>|</m:t>
                            </m:r>
                            <m:sSub>
                              <m:sSubPr>
                                <m:ctrlPr>
                                  <w:rPr>
                                    <w:rFonts w:ascii="Cambria Math" w:hAnsi="Cambria Math" w:cs="Times New Roman"/>
                                    <w:i/>
                                    <w:color w:val="0070C0"/>
                                  </w:rPr>
                                </m:ctrlPr>
                              </m:sSubPr>
                              <m:e>
                                <m:r>
                                  <w:rPr>
                                    <w:rFonts w:ascii="Cambria Math" w:hAnsi="Cambria Math" w:cs="Times New Roman"/>
                                    <w:color w:val="0070C0"/>
                                  </w:rPr>
                                  <m:t>N</m:t>
                                </m:r>
                              </m:e>
                              <m:sub>
                                <m:r>
                                  <w:rPr>
                                    <w:rFonts w:ascii="Cambria Math" w:hAnsi="Cambria Math" w:cs="Times New Roman"/>
                                    <w:color w:val="0070C0"/>
                                  </w:rPr>
                                  <m:t>e</m:t>
                                </m:r>
                              </m:sub>
                            </m:sSub>
                            <m:r>
                              <w:rPr>
                                <w:rFonts w:ascii="Cambria Math" w:hAnsi="Cambria Math" w:cs="Times New Roman"/>
                                <w:color w:val="0070C0"/>
                              </w:rPr>
                              <m:t>(</m:t>
                            </m:r>
                            <m:sSub>
                              <m:sSubPr>
                                <m:ctrlPr>
                                  <w:rPr>
                                    <w:rFonts w:ascii="Cambria Math" w:hAnsi="Cambria Math" w:cs="Times New Roman"/>
                                    <w:i/>
                                    <w:color w:val="0070C0"/>
                                  </w:rPr>
                                </m:ctrlPr>
                              </m:sSubPr>
                              <m:e>
                                <m:r>
                                  <w:rPr>
                                    <w:rFonts w:ascii="Cambria Math" w:hAnsi="Cambria Math" w:cs="Times New Roman"/>
                                    <w:color w:val="0070C0"/>
                                  </w:rPr>
                                  <m:t>V</m:t>
                                </m:r>
                              </m:e>
                              <m:sub>
                                <m:r>
                                  <w:rPr>
                                    <w:rFonts w:ascii="Cambria Math" w:hAnsi="Cambria Math" w:cs="Times New Roman"/>
                                    <w:color w:val="0070C0"/>
                                  </w:rPr>
                                  <m:t>ia</m:t>
                                </m:r>
                              </m:sub>
                            </m:sSub>
                            <m:r>
                              <w:rPr>
                                <w:rFonts w:ascii="Cambria Math" w:hAnsi="Cambria Math" w:cs="Times New Roman"/>
                                <w:color w:val="0070C0"/>
                              </w:rPr>
                              <m:t>)|</m:t>
                            </m:r>
                          </m:den>
                        </m:f>
                      </m:e>
                    </m:nary>
                  </m:e>
                </m:d>
              </m:oMath>
            </m:oMathPara>
          </w:p>
        </w:tc>
        <w:tc>
          <w:tcPr>
            <w:tcW w:w="583" w:type="dxa"/>
            <w:vAlign w:val="center"/>
          </w:tcPr>
          <w:p w14:paraId="3C0C993B" w14:textId="77777777" w:rsidR="001979BC" w:rsidRPr="0023104F" w:rsidRDefault="001979BC" w:rsidP="00D55190">
            <w:pPr>
              <w:spacing w:before="120" w:after="120"/>
              <w:jc w:val="center"/>
              <w:rPr>
                <w:rFonts w:ascii="Times New Roman" w:hAnsi="Times New Roman" w:cs="Times New Roman"/>
                <w:color w:val="0070C0"/>
              </w:rPr>
            </w:pPr>
            <w:r w:rsidRPr="0023104F">
              <w:rPr>
                <w:rFonts w:ascii="Times New Roman" w:hAnsi="Times New Roman" w:cs="Times New Roman"/>
                <w:color w:val="0070C0"/>
              </w:rPr>
              <w:t>(13)</w:t>
            </w:r>
          </w:p>
        </w:tc>
      </w:tr>
      <w:tr w:rsidR="0023104F" w:rsidRPr="0023104F" w14:paraId="4E53413C" w14:textId="77777777" w:rsidTr="00D55190">
        <w:tc>
          <w:tcPr>
            <w:tcW w:w="8767" w:type="dxa"/>
            <w:vAlign w:val="center"/>
          </w:tcPr>
          <w:p w14:paraId="438DC34F" w14:textId="77777777" w:rsidR="001979BC" w:rsidRPr="0023104F" w:rsidRDefault="001979BC" w:rsidP="00D55190">
            <w:pPr>
              <w:spacing w:before="120" w:after="120"/>
              <w:jc w:val="center"/>
              <w:rPr>
                <w:rFonts w:ascii="Times New Roman" w:eastAsia="DengXian" w:hAnsi="Times New Roman" w:cs="Times New Roman"/>
                <w:color w:val="0070C0"/>
              </w:rPr>
            </w:pPr>
            <m:oMathPara>
              <m:oMath>
                <m:r>
                  <w:rPr>
                    <w:rFonts w:ascii="Cambria Math" w:eastAsia="DengXian" w:hAnsi="Cambria Math" w:cs="Times New Roman"/>
                    <w:color w:val="0070C0"/>
                  </w:rPr>
                  <m:t>at</m:t>
                </m:r>
                <m:sSubSup>
                  <m:sSubSupPr>
                    <m:ctrlPr>
                      <w:rPr>
                        <w:rFonts w:ascii="Cambria Math" w:eastAsia="DengXian" w:hAnsi="Cambria Math" w:cs="Times New Roman"/>
                        <w:i/>
                        <w:color w:val="0070C0"/>
                      </w:rPr>
                    </m:ctrlPr>
                  </m:sSubSupPr>
                  <m:e>
                    <m:r>
                      <w:rPr>
                        <w:rFonts w:ascii="Cambria Math" w:eastAsia="DengXian" w:hAnsi="Cambria Math" w:cs="Times New Roman"/>
                        <w:color w:val="0070C0"/>
                      </w:rPr>
                      <m:t>t</m:t>
                    </m:r>
                  </m:e>
                  <m:sub>
                    <m:r>
                      <w:rPr>
                        <w:rFonts w:ascii="Cambria Math" w:eastAsia="DengXian" w:hAnsi="Cambria Math" w:cs="Times New Roman"/>
                        <w:color w:val="0070C0"/>
                      </w:rPr>
                      <m:t>ia</m:t>
                    </m:r>
                  </m:sub>
                  <m:sup>
                    <m:r>
                      <w:rPr>
                        <w:rFonts w:ascii="Cambria Math" w:eastAsia="DengXian" w:hAnsi="Cambria Math" w:cs="Times New Roman"/>
                        <w:color w:val="0070C0"/>
                      </w:rPr>
                      <m:t>V</m:t>
                    </m:r>
                  </m:sup>
                </m:sSubSup>
                <m:r>
                  <w:rPr>
                    <w:rFonts w:ascii="Cambria Math" w:eastAsia="DengXian" w:hAnsi="Cambria Math" w:cs="Times New Roman"/>
                    <w:color w:val="0070C0"/>
                  </w:rPr>
                  <m:t>=</m:t>
                </m:r>
                <m:sSubSup>
                  <m:sSubSupPr>
                    <m:ctrlPr>
                      <w:rPr>
                        <w:rFonts w:ascii="Cambria Math" w:hAnsi="Cambria Math" w:cs="Times New Roman"/>
                        <w:i/>
                        <w:color w:val="0070C0"/>
                      </w:rPr>
                    </m:ctrlPr>
                  </m:sSubSupPr>
                  <m:e>
                    <m:r>
                      <w:rPr>
                        <w:rFonts w:ascii="Cambria Math" w:hAnsi="Cambria Math" w:cs="Times New Roman"/>
                        <w:color w:val="0070C0"/>
                      </w:rPr>
                      <m:t>w</m:t>
                    </m:r>
                  </m:e>
                  <m:sub>
                    <m:r>
                      <w:rPr>
                        <w:rFonts w:ascii="Cambria Math" w:hAnsi="Cambria Math" w:cs="Times New Roman"/>
                        <w:color w:val="0070C0"/>
                      </w:rPr>
                      <m:t>ia</m:t>
                    </m:r>
                  </m:sub>
                  <m:sup>
                    <m:r>
                      <w:rPr>
                        <w:rFonts w:ascii="Cambria Math" w:hAnsi="Cambria Math" w:cs="Times New Roman"/>
                        <w:color w:val="0070C0"/>
                      </w:rPr>
                      <m:t>V</m:t>
                    </m:r>
                  </m:sup>
                </m:sSubSup>
                <m:r>
                  <w:rPr>
                    <w:rFonts w:ascii="Cambria Math" w:hAnsi="Cambria Math" w:cs="Times New Roman"/>
                    <w:color w:val="0070C0"/>
                  </w:rPr>
                  <m:t>⋅</m:t>
                </m:r>
                <m:nary>
                  <m:naryPr>
                    <m:chr m:val="∑"/>
                    <m:supHide m:val="1"/>
                    <m:ctrlPr>
                      <w:rPr>
                        <w:rFonts w:ascii="Cambria Math" w:hAnsi="Cambria Math" w:cs="Times New Roman"/>
                        <w:i/>
                        <w:color w:val="0070C0"/>
                      </w:rPr>
                    </m:ctrlPr>
                  </m:naryPr>
                  <m:sub>
                    <m:r>
                      <w:rPr>
                        <w:rFonts w:ascii="Cambria Math" w:hAnsi="Cambria Math" w:cs="Times New Roman"/>
                        <w:color w:val="0070C0"/>
                      </w:rPr>
                      <m:t>∀</m:t>
                    </m:r>
                    <m:sSub>
                      <m:sSubPr>
                        <m:ctrlPr>
                          <w:rPr>
                            <w:rFonts w:ascii="Cambria Math" w:hAnsi="Cambria Math" w:cs="Times New Roman"/>
                            <w:i/>
                            <w:color w:val="0070C0"/>
                          </w:rPr>
                        </m:ctrlPr>
                      </m:sSubPr>
                      <m:e>
                        <m:r>
                          <w:rPr>
                            <w:rFonts w:ascii="Cambria Math" w:hAnsi="Cambria Math" w:cs="Times New Roman"/>
                            <w:color w:val="0070C0"/>
                          </w:rPr>
                          <m:t>E</m:t>
                        </m:r>
                      </m:e>
                      <m:sub>
                        <m:r>
                          <w:rPr>
                            <w:rFonts w:ascii="Cambria Math" w:hAnsi="Cambria Math" w:cs="Times New Roman"/>
                            <w:color w:val="0070C0"/>
                          </w:rPr>
                          <m:t>nml,n'm'l'</m:t>
                        </m:r>
                      </m:sub>
                    </m:sSub>
                    <m:r>
                      <w:rPr>
                        <w:rFonts w:ascii="Cambria Math" w:hAnsi="Cambria Math" w:cs="Times New Roman"/>
                        <w:color w:val="0070C0"/>
                      </w:rPr>
                      <m:t>∈</m:t>
                    </m:r>
                    <m:sSub>
                      <m:sSubPr>
                        <m:ctrlPr>
                          <w:rPr>
                            <w:rFonts w:ascii="Cambria Math" w:hAnsi="Cambria Math" w:cs="Times New Roman"/>
                            <w:i/>
                            <w:color w:val="0070C0"/>
                          </w:rPr>
                        </m:ctrlPr>
                      </m:sSubPr>
                      <m:e>
                        <m:r>
                          <w:rPr>
                            <w:rFonts w:ascii="Cambria Math" w:hAnsi="Cambria Math" w:cs="Times New Roman"/>
                            <w:color w:val="0070C0"/>
                          </w:rPr>
                          <m:t>N</m:t>
                        </m:r>
                      </m:e>
                      <m:sub>
                        <m:r>
                          <w:rPr>
                            <w:rFonts w:ascii="Cambria Math" w:hAnsi="Cambria Math" w:cs="Times New Roman"/>
                            <w:color w:val="0070C0"/>
                          </w:rPr>
                          <m:t>e</m:t>
                        </m:r>
                      </m:sub>
                    </m:sSub>
                    <m:r>
                      <w:rPr>
                        <w:rFonts w:ascii="Cambria Math" w:hAnsi="Cambria Math" w:cs="Times New Roman"/>
                        <w:color w:val="0070C0"/>
                      </w:rPr>
                      <m:t>(</m:t>
                    </m:r>
                    <m:sSub>
                      <m:sSubPr>
                        <m:ctrlPr>
                          <w:rPr>
                            <w:rFonts w:ascii="Cambria Math" w:hAnsi="Cambria Math" w:cs="Times New Roman"/>
                            <w:i/>
                            <w:color w:val="0070C0"/>
                          </w:rPr>
                        </m:ctrlPr>
                      </m:sSubPr>
                      <m:e>
                        <m:r>
                          <w:rPr>
                            <w:rFonts w:ascii="Cambria Math" w:hAnsi="Cambria Math" w:cs="Times New Roman"/>
                            <w:color w:val="0070C0"/>
                          </w:rPr>
                          <m:t>V</m:t>
                        </m:r>
                      </m:e>
                      <m:sub>
                        <m:r>
                          <w:rPr>
                            <w:rFonts w:ascii="Cambria Math" w:hAnsi="Cambria Math" w:cs="Times New Roman"/>
                            <w:color w:val="0070C0"/>
                          </w:rPr>
                          <m:t>ia</m:t>
                        </m:r>
                      </m:sub>
                    </m:sSub>
                    <m:r>
                      <w:rPr>
                        <w:rFonts w:ascii="Cambria Math" w:hAnsi="Cambria Math" w:cs="Times New Roman"/>
                        <w:color w:val="0070C0"/>
                      </w:rPr>
                      <m:t>)</m:t>
                    </m:r>
                  </m:sub>
                  <m:sup/>
                  <m:e>
                    <m:f>
                      <m:fPr>
                        <m:ctrlPr>
                          <w:rPr>
                            <w:rFonts w:ascii="Cambria Math" w:hAnsi="Cambria Math" w:cs="Times New Roman"/>
                            <w:i/>
                            <w:color w:val="0070C0"/>
                          </w:rPr>
                        </m:ctrlPr>
                      </m:fPr>
                      <m:num>
                        <m:sSubSup>
                          <m:sSubSupPr>
                            <m:ctrlPr>
                              <w:rPr>
                                <w:rFonts w:ascii="Cambria Math" w:hAnsi="Cambria Math" w:cs="Times New Roman"/>
                                <w:i/>
                                <w:color w:val="0070C0"/>
                              </w:rPr>
                            </m:ctrlPr>
                          </m:sSubSupPr>
                          <m:e>
                            <m:r>
                              <w:rPr>
                                <w:rFonts w:ascii="Cambria Math" w:hAnsi="Cambria Math" w:cs="Times New Roman"/>
                                <w:color w:val="0070C0"/>
                              </w:rPr>
                              <m:t>a</m:t>
                            </m:r>
                          </m:e>
                          <m:sub>
                            <m:r>
                              <w:rPr>
                                <w:rFonts w:ascii="Cambria Math" w:hAnsi="Cambria Math" w:cs="Times New Roman"/>
                                <w:color w:val="0070C0"/>
                              </w:rPr>
                              <m:t>v</m:t>
                            </m:r>
                          </m:sub>
                          <m:sup>
                            <m:r>
                              <w:rPr>
                                <w:rFonts w:ascii="Cambria Math" w:hAnsi="Cambria Math" w:cs="Times New Roman"/>
                                <w:color w:val="0070C0"/>
                              </w:rPr>
                              <m:t>V</m:t>
                            </m:r>
                          </m:sup>
                        </m:sSubSup>
                        <m:r>
                          <w:rPr>
                            <w:rFonts w:ascii="Cambria Math" w:hAnsi="Cambria Math" w:cs="Times New Roman"/>
                            <w:color w:val="0070C0"/>
                          </w:rPr>
                          <m:t>(</m:t>
                        </m:r>
                        <m:sSubSup>
                          <m:sSubSupPr>
                            <m:ctrlPr>
                              <w:rPr>
                                <w:rFonts w:ascii="Cambria Math" w:hAnsi="Cambria Math" w:cs="Times New Roman"/>
                                <w:i/>
                                <w:color w:val="0070C0"/>
                              </w:rPr>
                            </m:ctrlPr>
                          </m:sSubSupPr>
                          <m:e>
                            <m:r>
                              <w:rPr>
                                <w:rFonts w:ascii="Cambria Math" w:hAnsi="Cambria Math" w:cs="Times New Roman"/>
                                <w:color w:val="0070C0"/>
                              </w:rPr>
                              <m:t>e</m:t>
                            </m:r>
                          </m:e>
                          <m:sub>
                            <m:r>
                              <w:rPr>
                                <w:rFonts w:ascii="Cambria Math" w:hAnsi="Cambria Math" w:cs="Times New Roman"/>
                                <w:color w:val="0070C0"/>
                              </w:rPr>
                              <m:t>nml,n'm'l'</m:t>
                            </m:r>
                          </m:sub>
                          <m:sup>
                            <m:r>
                              <w:rPr>
                                <w:rFonts w:ascii="Cambria Math" w:hAnsi="Cambria Math" w:cs="Times New Roman"/>
                                <w:color w:val="0070C0"/>
                              </w:rPr>
                              <m:t>gcn</m:t>
                            </m:r>
                          </m:sup>
                        </m:sSubSup>
                        <m:r>
                          <w:rPr>
                            <w:rFonts w:ascii="Cambria Math" w:hAnsi="Cambria Math" w:cs="Times New Roman"/>
                            <w:color w:val="0070C0"/>
                          </w:rPr>
                          <m:t>)</m:t>
                        </m:r>
                      </m:num>
                      <m:den>
                        <m:r>
                          <w:rPr>
                            <w:rFonts w:ascii="Cambria Math" w:hAnsi="Cambria Math" w:cs="Times New Roman"/>
                            <w:color w:val="0070C0"/>
                          </w:rPr>
                          <m:t>|</m:t>
                        </m:r>
                        <m:sSub>
                          <m:sSubPr>
                            <m:ctrlPr>
                              <w:rPr>
                                <w:rFonts w:ascii="Cambria Math" w:hAnsi="Cambria Math" w:cs="Times New Roman"/>
                                <w:i/>
                                <w:color w:val="0070C0"/>
                              </w:rPr>
                            </m:ctrlPr>
                          </m:sSubPr>
                          <m:e>
                            <m:r>
                              <w:rPr>
                                <w:rFonts w:ascii="Cambria Math" w:hAnsi="Cambria Math" w:cs="Times New Roman"/>
                                <w:color w:val="0070C0"/>
                              </w:rPr>
                              <m:t>N</m:t>
                            </m:r>
                          </m:e>
                          <m:sub>
                            <m:r>
                              <w:rPr>
                                <w:rFonts w:ascii="Cambria Math" w:hAnsi="Cambria Math" w:cs="Times New Roman"/>
                                <w:color w:val="0070C0"/>
                              </w:rPr>
                              <m:t>e</m:t>
                            </m:r>
                          </m:sub>
                        </m:sSub>
                        <m:r>
                          <w:rPr>
                            <w:rFonts w:ascii="Cambria Math" w:hAnsi="Cambria Math" w:cs="Times New Roman"/>
                            <w:color w:val="0070C0"/>
                          </w:rPr>
                          <m:t>(</m:t>
                        </m:r>
                        <m:sSub>
                          <m:sSubPr>
                            <m:ctrlPr>
                              <w:rPr>
                                <w:rFonts w:ascii="Cambria Math" w:hAnsi="Cambria Math" w:cs="Times New Roman"/>
                                <w:i/>
                                <w:color w:val="0070C0"/>
                              </w:rPr>
                            </m:ctrlPr>
                          </m:sSubPr>
                          <m:e>
                            <m:r>
                              <w:rPr>
                                <w:rFonts w:ascii="Cambria Math" w:hAnsi="Cambria Math" w:cs="Times New Roman"/>
                                <w:color w:val="0070C0"/>
                              </w:rPr>
                              <m:t>V</m:t>
                            </m:r>
                          </m:e>
                          <m:sub>
                            <m:r>
                              <w:rPr>
                                <w:rFonts w:ascii="Cambria Math" w:hAnsi="Cambria Math" w:cs="Times New Roman"/>
                                <w:color w:val="0070C0"/>
                              </w:rPr>
                              <m:t>ia</m:t>
                            </m:r>
                          </m:sub>
                        </m:sSub>
                        <m:r>
                          <w:rPr>
                            <w:rFonts w:ascii="Cambria Math" w:hAnsi="Cambria Math" w:cs="Times New Roman"/>
                            <w:color w:val="0070C0"/>
                          </w:rPr>
                          <m:t>)|</m:t>
                        </m:r>
                      </m:den>
                    </m:f>
                  </m:e>
                </m:nary>
                <m:r>
                  <w:rPr>
                    <w:rFonts w:ascii="Cambria Math" w:hAnsi="Cambria Math" w:cs="Times New Roman"/>
                    <w:color w:val="0070C0"/>
                  </w:rPr>
                  <m:t xml:space="preserve"> </m:t>
                </m:r>
              </m:oMath>
            </m:oMathPara>
          </w:p>
        </w:tc>
        <w:tc>
          <w:tcPr>
            <w:tcW w:w="583" w:type="dxa"/>
            <w:vAlign w:val="center"/>
          </w:tcPr>
          <w:p w14:paraId="308A8D16" w14:textId="77777777" w:rsidR="001979BC" w:rsidRPr="0023104F" w:rsidRDefault="001979BC" w:rsidP="00D55190">
            <w:pPr>
              <w:spacing w:before="120" w:after="120"/>
              <w:jc w:val="center"/>
              <w:rPr>
                <w:rFonts w:ascii="Times New Roman" w:hAnsi="Times New Roman" w:cs="Times New Roman"/>
                <w:color w:val="0070C0"/>
              </w:rPr>
            </w:pPr>
            <w:r w:rsidRPr="0023104F">
              <w:rPr>
                <w:rFonts w:ascii="Times New Roman" w:hAnsi="Times New Roman" w:cs="Times New Roman"/>
                <w:color w:val="0070C0"/>
              </w:rPr>
              <w:t>(14)</w:t>
            </w:r>
          </w:p>
        </w:tc>
      </w:tr>
    </w:tbl>
    <w:p w14:paraId="6AFA7622" w14:textId="77777777" w:rsidR="001979BC" w:rsidRPr="0023104F" w:rsidRDefault="001979BC" w:rsidP="001979BC">
      <w:pPr>
        <w:spacing w:before="120" w:after="120"/>
        <w:jc w:val="both"/>
        <w:rPr>
          <w:rFonts w:ascii="Times New Roman" w:hAnsi="Times New Roman" w:cs="Times New Roman"/>
          <w:color w:val="0070C0"/>
          <w:sz w:val="22"/>
          <w:szCs w:val="22"/>
        </w:rPr>
      </w:pPr>
      <w:r w:rsidRPr="0023104F">
        <w:rPr>
          <w:rFonts w:ascii="Times New Roman" w:hAnsi="Times New Roman" w:cs="Times New Roman"/>
          <w:color w:val="0070C0"/>
          <w:sz w:val="22"/>
          <w:szCs w:val="22"/>
        </w:rPr>
        <w:t xml:space="preserve">where </w:t>
      </w:r>
      <m:oMath>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a</m:t>
            </m:r>
          </m:e>
          <m:sub>
            <m:r>
              <w:rPr>
                <w:rFonts w:ascii="Cambria Math" w:hAnsi="Cambria Math" w:cs="Times New Roman"/>
                <w:color w:val="0070C0"/>
                <w:sz w:val="22"/>
                <w:szCs w:val="22"/>
              </w:rPr>
              <m:t>v</m:t>
            </m:r>
          </m:sub>
          <m:sup>
            <m:r>
              <w:rPr>
                <w:rFonts w:ascii="Cambria Math" w:hAnsi="Cambria Math" w:cs="Times New Roman"/>
                <w:color w:val="0070C0"/>
                <w:sz w:val="22"/>
                <w:szCs w:val="22"/>
              </w:rPr>
              <m:t>Q</m:t>
            </m:r>
          </m:sup>
        </m:sSubSup>
      </m:oMath>
      <w:r w:rsidRPr="0023104F">
        <w:rPr>
          <w:rFonts w:ascii="Times New Roman" w:hAnsi="Times New Roman" w:cs="Times New Roman"/>
          <w:color w:val="0070C0"/>
          <w:sz w:val="22"/>
          <w:szCs w:val="22"/>
        </w:rPr>
        <w:t xml:space="preserve">, </w:t>
      </w:r>
      <m:oMath>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a</m:t>
            </m:r>
          </m:e>
          <m:sub>
            <m:r>
              <w:rPr>
                <w:rFonts w:ascii="Cambria Math" w:hAnsi="Cambria Math" w:cs="Times New Roman"/>
                <w:color w:val="0070C0"/>
                <w:sz w:val="22"/>
                <w:szCs w:val="22"/>
              </w:rPr>
              <m:t>v</m:t>
            </m:r>
          </m:sub>
          <m:sup>
            <m:r>
              <w:rPr>
                <w:rFonts w:ascii="Cambria Math" w:hAnsi="Cambria Math" w:cs="Times New Roman"/>
                <w:color w:val="0070C0"/>
                <w:sz w:val="22"/>
                <w:szCs w:val="22"/>
              </w:rPr>
              <m:t>K</m:t>
            </m:r>
          </m:sup>
        </m:sSubSup>
      </m:oMath>
      <w:r w:rsidRPr="0023104F">
        <w:rPr>
          <w:rFonts w:ascii="Times New Roman" w:hAnsi="Times New Roman" w:cs="Times New Roman"/>
          <w:color w:val="0070C0"/>
          <w:sz w:val="22"/>
          <w:szCs w:val="22"/>
        </w:rPr>
        <w:t xml:space="preserve"> and </w:t>
      </w:r>
      <m:oMath>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a</m:t>
            </m:r>
          </m:e>
          <m:sub>
            <m:r>
              <w:rPr>
                <w:rFonts w:ascii="Cambria Math" w:hAnsi="Cambria Math" w:cs="Times New Roman"/>
                <w:color w:val="0070C0"/>
                <w:sz w:val="22"/>
                <w:szCs w:val="22"/>
              </w:rPr>
              <m:t>v</m:t>
            </m:r>
          </m:sub>
          <m:sup>
            <m:r>
              <w:rPr>
                <w:rFonts w:ascii="Cambria Math" w:hAnsi="Cambria Math" w:cs="Times New Roman"/>
                <w:color w:val="0070C0"/>
                <w:sz w:val="22"/>
                <w:szCs w:val="22"/>
              </w:rPr>
              <m:t>V</m:t>
            </m:r>
          </m:sup>
        </m:sSubSup>
      </m:oMath>
      <w:r w:rsidRPr="0023104F">
        <w:rPr>
          <w:rFonts w:ascii="Times New Roman" w:hAnsi="Times New Roman" w:cs="Times New Roman"/>
          <w:color w:val="0070C0"/>
          <w:sz w:val="22"/>
          <w:szCs w:val="22"/>
        </w:rPr>
        <w:t xml:space="preserve"> are three MLPs to perform feature embeddings for multi-head attention; </w:t>
      </w:r>
      <m:oMath>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N</m:t>
            </m:r>
          </m:e>
          <m:sub>
            <m:r>
              <w:rPr>
                <w:rFonts w:ascii="Cambria Math" w:hAnsi="Cambria Math" w:cs="Times New Roman"/>
                <w:color w:val="0070C0"/>
                <w:sz w:val="22"/>
                <w:szCs w:val="22"/>
              </w:rPr>
              <m:t>e</m:t>
            </m:r>
          </m:sub>
        </m:sSub>
        <m:r>
          <w:rPr>
            <w:rFonts w:ascii="Cambria Math" w:hAnsi="Cambria Math" w:cs="Times New Roman"/>
            <w:color w:val="0070C0"/>
            <w:sz w:val="22"/>
            <w:szCs w:val="22"/>
          </w:rPr>
          <m:t>(</m:t>
        </m:r>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V</m:t>
            </m:r>
          </m:e>
          <m:sub>
            <m:r>
              <w:rPr>
                <w:rFonts w:ascii="Cambria Math" w:hAnsi="Cambria Math" w:cs="Times New Roman"/>
                <w:color w:val="0070C0"/>
                <w:sz w:val="22"/>
                <w:szCs w:val="22"/>
              </w:rPr>
              <m:t>ia</m:t>
            </m:r>
          </m:sub>
        </m:sSub>
        <m:r>
          <w:rPr>
            <w:rFonts w:ascii="Cambria Math" w:hAnsi="Cambria Math" w:cs="Times New Roman"/>
            <w:color w:val="0070C0"/>
            <w:sz w:val="22"/>
            <w:szCs w:val="22"/>
          </w:rPr>
          <m:t>)</m:t>
        </m:r>
      </m:oMath>
      <w:r w:rsidRPr="0023104F">
        <w:rPr>
          <w:rFonts w:ascii="Times New Roman" w:hAnsi="Times New Roman" w:cs="Times New Roman"/>
          <w:color w:val="0070C0"/>
          <w:sz w:val="22"/>
          <w:szCs w:val="22"/>
        </w:rPr>
        <w:t xml:space="preserve"> represents the set of connected hyperedges for vertex </w:t>
      </w:r>
      <m:oMath>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V</m:t>
            </m:r>
          </m:e>
          <m:sub>
            <m:r>
              <w:rPr>
                <w:rFonts w:ascii="Cambria Math" w:hAnsi="Cambria Math" w:cs="Times New Roman"/>
                <w:color w:val="0070C0"/>
                <w:sz w:val="22"/>
                <w:szCs w:val="22"/>
              </w:rPr>
              <m:t>ia</m:t>
            </m:r>
          </m:sub>
        </m:sSub>
      </m:oMath>
      <w:r w:rsidRPr="0023104F">
        <w:rPr>
          <w:rFonts w:ascii="Times New Roman" w:hAnsi="Times New Roman" w:cs="Times New Roman"/>
          <w:color w:val="0070C0"/>
          <w:sz w:val="22"/>
          <w:szCs w:val="22"/>
        </w:rPr>
        <w:t xml:space="preserve"> in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G</m:t>
            </m:r>
          </m:e>
          <m:sup>
            <m:r>
              <w:rPr>
                <w:rFonts w:ascii="Cambria Math" w:hAnsi="Cambria Math" w:cs="Times New Roman"/>
                <w:color w:val="0070C0"/>
                <w:sz w:val="22"/>
                <w:szCs w:val="22"/>
              </w:rPr>
              <m:t>H</m:t>
            </m:r>
          </m:sup>
        </m:sSup>
      </m:oMath>
      <w:r w:rsidRPr="0023104F">
        <w:rPr>
          <w:rFonts w:ascii="Times New Roman" w:hAnsi="Times New Roman" w:cs="Times New Roman"/>
          <w:color w:val="0070C0"/>
          <w:sz w:val="22"/>
          <w:szCs w:val="22"/>
        </w:rPr>
        <w:t xml:space="preserve"> and </w:t>
      </w:r>
      <m:oMath>
        <m:r>
          <w:rPr>
            <w:rFonts w:ascii="Cambria Math" w:hAnsi="Cambria Math" w:cs="Times New Roman"/>
            <w:color w:val="0070C0"/>
            <w:sz w:val="22"/>
            <w:szCs w:val="22"/>
          </w:rPr>
          <m:t>|</m:t>
        </m:r>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N</m:t>
            </m:r>
          </m:e>
          <m:sub>
            <m:r>
              <w:rPr>
                <w:rFonts w:ascii="Cambria Math" w:hAnsi="Cambria Math" w:cs="Times New Roman"/>
                <w:color w:val="0070C0"/>
                <w:sz w:val="22"/>
                <w:szCs w:val="22"/>
              </w:rPr>
              <m:t>e</m:t>
            </m:r>
          </m:sub>
        </m:sSub>
        <m:r>
          <w:rPr>
            <w:rFonts w:ascii="Cambria Math" w:hAnsi="Cambria Math" w:cs="Times New Roman"/>
            <w:color w:val="0070C0"/>
            <w:sz w:val="22"/>
            <w:szCs w:val="22"/>
          </w:rPr>
          <m:t>(</m:t>
        </m:r>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V</m:t>
            </m:r>
          </m:e>
          <m:sub>
            <m:r>
              <w:rPr>
                <w:rFonts w:ascii="Cambria Math" w:hAnsi="Cambria Math" w:cs="Times New Roman"/>
                <w:color w:val="0070C0"/>
                <w:sz w:val="22"/>
                <w:szCs w:val="22"/>
              </w:rPr>
              <m:t>ia</m:t>
            </m:r>
          </m:sub>
        </m:sSub>
        <m:r>
          <w:rPr>
            <w:rFonts w:ascii="Cambria Math" w:hAnsi="Cambria Math" w:cs="Times New Roman"/>
            <w:color w:val="0070C0"/>
            <w:sz w:val="22"/>
            <w:szCs w:val="22"/>
          </w:rPr>
          <m:t>)|</m:t>
        </m:r>
      </m:oMath>
      <w:r w:rsidRPr="0023104F">
        <w:rPr>
          <w:rFonts w:ascii="Times New Roman" w:hAnsi="Times New Roman" w:cs="Times New Roman"/>
          <w:color w:val="0070C0"/>
          <w:sz w:val="22"/>
          <w:szCs w:val="22"/>
        </w:rPr>
        <w:t xml:space="preserve"> is the number of hyperedges in the set. Then, we update the features for vertices, as shown in Eq. 15.</w:t>
      </w:r>
    </w:p>
    <w:p w14:paraId="1FD7C39A" w14:textId="77777777" w:rsidR="001979BC" w:rsidRPr="00130510" w:rsidRDefault="001979BC" w:rsidP="00E95E06">
      <w:pPr>
        <w:spacing w:before="120" w:after="120"/>
        <w:jc w:val="both"/>
        <w:rPr>
          <w:rFonts w:ascii="Times New Roman" w:hAnsi="Times New Roman" w:cs="Times New Roman"/>
          <w:color w:val="FF0000"/>
          <w:sz w:val="22"/>
          <w:szCs w:val="22"/>
        </w:rPr>
      </w:pPr>
      <w:r w:rsidRPr="00130510">
        <w:rPr>
          <w:rFonts w:ascii="Times New Roman" w:hAnsi="Times New Roman" w:cs="Times New Roman"/>
          <w:color w:val="FF0000"/>
          <w:sz w:val="22"/>
          <w:szCs w:val="22"/>
        </w:rPr>
        <w:t>Revised text: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7"/>
        <w:gridCol w:w="583"/>
      </w:tblGrid>
      <w:tr w:rsidR="00130510" w:rsidRPr="00130510" w14:paraId="7C34611E" w14:textId="77777777" w:rsidTr="00D55190">
        <w:tc>
          <w:tcPr>
            <w:tcW w:w="8767" w:type="dxa"/>
            <w:vAlign w:val="center"/>
          </w:tcPr>
          <w:p w14:paraId="3377B619" w14:textId="59BA060F" w:rsidR="001979BC" w:rsidRPr="00130510" w:rsidRDefault="00000000" w:rsidP="00D55190">
            <w:pPr>
              <w:spacing w:before="120" w:after="120"/>
              <w:jc w:val="center"/>
              <w:rPr>
                <w:rFonts w:ascii="Times New Roman" w:hAnsi="Times New Roman" w:cs="Times New Roman"/>
                <w:color w:val="FF0000"/>
              </w:rPr>
            </w:pPr>
            <m:oMathPara>
              <m:oMath>
                <m:sSubSup>
                  <m:sSubSupPr>
                    <m:ctrlPr>
                      <w:rPr>
                        <w:rFonts w:ascii="Cambria Math" w:hAnsi="Cambria Math" w:cs="Times New Roman"/>
                        <w:i/>
                        <w:color w:val="FF0000"/>
                      </w:rPr>
                    </m:ctrlPr>
                  </m:sSubSupPr>
                  <m:e>
                    <m:r>
                      <w:rPr>
                        <w:rFonts w:ascii="Cambria Math" w:hAnsi="Cambria Math" w:cs="Times New Roman"/>
                        <w:color w:val="FF0000"/>
                      </w:rPr>
                      <m:t>w</m:t>
                    </m:r>
                  </m:e>
                  <m:sub>
                    <m:r>
                      <w:rPr>
                        <w:rFonts w:ascii="Cambria Math" w:hAnsi="Cambria Math" w:cs="Times New Roman"/>
                        <w:color w:val="FF0000"/>
                      </w:rPr>
                      <m:t>ia</m:t>
                    </m:r>
                  </m:sub>
                  <m:sup>
                    <m:r>
                      <w:rPr>
                        <w:rFonts w:ascii="Cambria Math" w:hAnsi="Cambria Math" w:cs="Times New Roman"/>
                        <w:color w:val="FF0000"/>
                      </w:rPr>
                      <m:t>V</m:t>
                    </m:r>
                  </m:sup>
                </m:sSubSup>
                <m:r>
                  <w:rPr>
                    <w:rFonts w:ascii="Cambria Math" w:hAnsi="Cambria Math" w:cs="Times New Roman"/>
                    <w:color w:val="FF0000"/>
                  </w:rPr>
                  <m:t>=softmax</m:t>
                </m:r>
                <m:d>
                  <m:dPr>
                    <m:ctrlPr>
                      <w:rPr>
                        <w:rFonts w:ascii="Cambria Math" w:hAnsi="Cambria Math" w:cs="Times New Roman"/>
                        <w:i/>
                        <w:color w:val="FF0000"/>
                      </w:rPr>
                    </m:ctrlPr>
                  </m:dPr>
                  <m:e>
                    <m:sSubSup>
                      <m:sSubSupPr>
                        <m:ctrlPr>
                          <w:rPr>
                            <w:rFonts w:ascii="Cambria Math" w:hAnsi="Cambria Math" w:cs="Times New Roman"/>
                            <w:i/>
                            <w:color w:val="FF0000"/>
                          </w:rPr>
                        </m:ctrlPr>
                      </m:sSubSupPr>
                      <m:e>
                        <m:r>
                          <w:rPr>
                            <w:rFonts w:ascii="Cambria Math" w:hAnsi="Cambria Math" w:cs="Times New Roman"/>
                            <w:color w:val="FF0000"/>
                          </w:rPr>
                          <m:t>a</m:t>
                        </m:r>
                      </m:e>
                      <m:sub>
                        <m:r>
                          <w:rPr>
                            <w:rFonts w:ascii="Cambria Math" w:hAnsi="Cambria Math" w:cs="Times New Roman"/>
                            <w:color w:val="FF0000"/>
                          </w:rPr>
                          <m:t>v</m:t>
                        </m:r>
                      </m:sub>
                      <m:sup>
                        <m:r>
                          <w:rPr>
                            <w:rFonts w:ascii="Cambria Math" w:hAnsi="Cambria Math" w:cs="Times New Roman"/>
                            <w:color w:val="FF0000"/>
                          </w:rPr>
                          <m:t>Q</m:t>
                        </m:r>
                      </m:sup>
                    </m:sSubSup>
                    <m:d>
                      <m:dPr>
                        <m:ctrlPr>
                          <w:rPr>
                            <w:rFonts w:ascii="Cambria Math" w:hAnsi="Cambria Math" w:cs="Times New Roman"/>
                            <w:i/>
                            <w:color w:val="FF0000"/>
                          </w:rPr>
                        </m:ctrlPr>
                      </m:dPr>
                      <m:e>
                        <m:sSubSup>
                          <m:sSubSupPr>
                            <m:ctrlPr>
                              <w:rPr>
                                <w:rFonts w:ascii="Cambria Math" w:hAnsi="Cambria Math" w:cs="Times New Roman"/>
                                <w:i/>
                                <w:color w:val="FF0000"/>
                              </w:rPr>
                            </m:ctrlPr>
                          </m:sSubSupPr>
                          <m:e>
                            <m:r>
                              <w:rPr>
                                <w:rFonts w:ascii="Cambria Math" w:hAnsi="Cambria Math" w:cs="Times New Roman"/>
                                <w:color w:val="FF0000"/>
                              </w:rPr>
                              <m:t>v</m:t>
                            </m:r>
                          </m:e>
                          <m:sub>
                            <m:r>
                              <w:rPr>
                                <w:rFonts w:ascii="Cambria Math" w:hAnsi="Cambria Math" w:cs="Times New Roman"/>
                                <w:color w:val="FF0000"/>
                              </w:rPr>
                              <m:t>ia</m:t>
                            </m:r>
                          </m:sub>
                          <m:sup>
                            <m:r>
                              <w:rPr>
                                <w:rFonts w:ascii="Cambria Math" w:hAnsi="Cambria Math" w:cs="Times New Roman"/>
                                <w:color w:val="FF0000"/>
                              </w:rPr>
                              <m:t>emb</m:t>
                            </m:r>
                          </m:sup>
                        </m:sSubSup>
                      </m:e>
                    </m:d>
                    <m:r>
                      <w:rPr>
                        <w:rFonts w:ascii="Cambria Math" w:hAnsi="Cambria Math" w:cs="Times New Roman"/>
                        <w:color w:val="FF0000"/>
                      </w:rPr>
                      <m:t>⋅</m:t>
                    </m:r>
                    <m:nary>
                      <m:naryPr>
                        <m:chr m:val="∑"/>
                        <m:supHide m:val="1"/>
                        <m:ctrlPr>
                          <w:rPr>
                            <w:rFonts w:ascii="Cambria Math" w:hAnsi="Cambria Math" w:cs="Times New Roman"/>
                            <w:i/>
                            <w:color w:val="FF0000"/>
                          </w:rPr>
                        </m:ctrlPr>
                      </m:naryPr>
                      <m:sub>
                        <m:r>
                          <w:rPr>
                            <w:rFonts w:ascii="Cambria Math" w:hAnsi="Cambria Math" w:cs="Times New Roman"/>
                            <w:color w:val="FF0000"/>
                          </w:rPr>
                          <m:t>∀</m:t>
                        </m:r>
                        <m:sSub>
                          <m:sSubPr>
                            <m:ctrlPr>
                              <w:rPr>
                                <w:rFonts w:ascii="Cambria Math" w:hAnsi="Cambria Math" w:cs="Times New Roman"/>
                                <w:i/>
                                <w:color w:val="FF0000"/>
                              </w:rPr>
                            </m:ctrlPr>
                          </m:sSubPr>
                          <m:e>
                            <m:r>
                              <w:rPr>
                                <w:rFonts w:ascii="Cambria Math" w:hAnsi="Cambria Math" w:cs="Times New Roman"/>
                                <w:color w:val="FF0000"/>
                              </w:rPr>
                              <m:t>E</m:t>
                            </m:r>
                          </m:e>
                          <m:sub>
                            <m:r>
                              <w:rPr>
                                <w:rFonts w:ascii="Cambria Math" w:hAnsi="Cambria Math" w:cs="Times New Roman"/>
                                <w:color w:val="FF0000"/>
                              </w:rPr>
                              <m:t>nml,</m:t>
                            </m:r>
                            <m:sSup>
                              <m:sSupPr>
                                <m:ctrlPr>
                                  <w:rPr>
                                    <w:rFonts w:ascii="Cambria Math" w:hAnsi="Cambria Math" w:cs="Times New Roman"/>
                                    <w:i/>
                                    <w:color w:val="FF0000"/>
                                  </w:rPr>
                                </m:ctrlPr>
                              </m:sSupPr>
                              <m:e>
                                <m:r>
                                  <w:rPr>
                                    <w:rFonts w:ascii="Cambria Math" w:hAnsi="Cambria Math" w:cs="Times New Roman"/>
                                    <w:color w:val="FF0000"/>
                                  </w:rPr>
                                  <m:t>n</m:t>
                                </m:r>
                              </m:e>
                              <m:sup>
                                <m:r>
                                  <w:rPr>
                                    <w:rFonts w:ascii="Cambria Math" w:hAnsi="Cambria Math" w:cs="Times New Roman"/>
                                    <w:color w:val="FF0000"/>
                                  </w:rPr>
                                  <m:t>'</m:t>
                                </m:r>
                              </m:sup>
                            </m:sSup>
                            <m:sSup>
                              <m:sSupPr>
                                <m:ctrlPr>
                                  <w:rPr>
                                    <w:rFonts w:ascii="Cambria Math" w:hAnsi="Cambria Math" w:cs="Times New Roman"/>
                                    <w:i/>
                                    <w:color w:val="FF0000"/>
                                  </w:rPr>
                                </m:ctrlPr>
                              </m:sSupPr>
                              <m:e>
                                <m:r>
                                  <w:rPr>
                                    <w:rFonts w:ascii="Cambria Math" w:hAnsi="Cambria Math" w:cs="Times New Roman"/>
                                    <w:color w:val="FF0000"/>
                                  </w:rPr>
                                  <m:t>m</m:t>
                                </m:r>
                              </m:e>
                              <m:sup>
                                <m:r>
                                  <w:rPr>
                                    <w:rFonts w:ascii="Cambria Math" w:hAnsi="Cambria Math" w:cs="Times New Roman"/>
                                    <w:color w:val="FF0000"/>
                                  </w:rPr>
                                  <m:t>'</m:t>
                                </m:r>
                              </m:sup>
                            </m:sSup>
                            <m:sSup>
                              <m:sSupPr>
                                <m:ctrlPr>
                                  <w:rPr>
                                    <w:rFonts w:ascii="Cambria Math" w:hAnsi="Cambria Math" w:cs="Times New Roman"/>
                                    <w:i/>
                                    <w:color w:val="FF0000"/>
                                  </w:rPr>
                                </m:ctrlPr>
                              </m:sSupPr>
                              <m:e>
                                <m:r>
                                  <w:rPr>
                                    <w:rFonts w:ascii="Cambria Math" w:hAnsi="Cambria Math" w:cs="Times New Roman"/>
                                    <w:color w:val="FF0000"/>
                                  </w:rPr>
                                  <m:t>l</m:t>
                                </m:r>
                              </m:e>
                              <m:sup>
                                <m:r>
                                  <w:rPr>
                                    <w:rFonts w:ascii="Cambria Math" w:hAnsi="Cambria Math" w:cs="Times New Roman"/>
                                    <w:color w:val="FF0000"/>
                                  </w:rPr>
                                  <m:t>'</m:t>
                                </m:r>
                              </m:sup>
                            </m:sSup>
                          </m:sub>
                        </m:sSub>
                        <m:r>
                          <w:rPr>
                            <w:rFonts w:ascii="Cambria Math" w:hAnsi="Cambria Math" w:cs="Times New Roman"/>
                            <w:color w:val="FF0000"/>
                          </w:rPr>
                          <m:t>∈</m:t>
                        </m:r>
                        <m:sSub>
                          <m:sSubPr>
                            <m:ctrlPr>
                              <w:rPr>
                                <w:rFonts w:ascii="Cambria Math" w:hAnsi="Cambria Math" w:cs="Times New Roman"/>
                                <w:i/>
                                <w:color w:val="FF0000"/>
                              </w:rPr>
                            </m:ctrlPr>
                          </m:sSubPr>
                          <m:e>
                            <m:r>
                              <w:rPr>
                                <w:rFonts w:ascii="Cambria Math" w:hAnsi="Cambria Math" w:cs="Times New Roman"/>
                                <w:color w:val="FF0000"/>
                              </w:rPr>
                              <m:t>N</m:t>
                            </m:r>
                          </m:e>
                          <m:sub>
                            <m:r>
                              <w:rPr>
                                <w:rFonts w:ascii="Cambria Math" w:hAnsi="Cambria Math" w:cs="Times New Roman"/>
                                <w:color w:val="FF0000"/>
                              </w:rPr>
                              <m:t>e</m:t>
                            </m:r>
                          </m:sub>
                        </m:sSub>
                        <m:r>
                          <w:rPr>
                            <w:rFonts w:ascii="Cambria Math" w:hAnsi="Cambria Math" w:cs="Times New Roman"/>
                            <w:color w:val="FF0000"/>
                          </w:rPr>
                          <m:t>(</m:t>
                        </m:r>
                        <m:sSubSup>
                          <m:sSubSupPr>
                            <m:ctrlPr>
                              <w:rPr>
                                <w:rFonts w:ascii="Cambria Math" w:hAnsi="Cambria Math" w:cs="Times New Roman"/>
                                <w:i/>
                                <w:color w:val="FF0000"/>
                              </w:rPr>
                            </m:ctrlPr>
                          </m:sSubSupPr>
                          <m:e>
                            <m:r>
                              <w:rPr>
                                <w:rFonts w:ascii="Cambria Math" w:hAnsi="Cambria Math" w:cs="Times New Roman"/>
                                <w:color w:val="FF0000"/>
                              </w:rPr>
                              <m:t>V</m:t>
                            </m:r>
                          </m:e>
                          <m:sub>
                            <m:r>
                              <w:rPr>
                                <w:rFonts w:ascii="Cambria Math" w:hAnsi="Cambria Math" w:cs="Times New Roman"/>
                                <w:color w:val="FF0000"/>
                              </w:rPr>
                              <m:t>ia</m:t>
                            </m:r>
                          </m:sub>
                          <m:sup>
                            <m:r>
                              <w:rPr>
                                <w:rFonts w:ascii="Cambria Math" w:hAnsi="Cambria Math" w:cs="Times New Roman"/>
                                <w:color w:val="FF0000"/>
                              </w:rPr>
                              <m:t>H</m:t>
                            </m:r>
                          </m:sup>
                        </m:sSubSup>
                        <m:r>
                          <w:rPr>
                            <w:rFonts w:ascii="Cambria Math" w:hAnsi="Cambria Math" w:cs="Times New Roman"/>
                            <w:color w:val="FF0000"/>
                          </w:rPr>
                          <m:t>)</m:t>
                        </m:r>
                      </m:sub>
                      <m:sup/>
                      <m:e>
                        <m:f>
                          <m:fPr>
                            <m:ctrlPr>
                              <w:rPr>
                                <w:rFonts w:ascii="Cambria Math" w:hAnsi="Cambria Math" w:cs="Times New Roman"/>
                                <w:i/>
                                <w:color w:val="FF0000"/>
                              </w:rPr>
                            </m:ctrlPr>
                          </m:fPr>
                          <m:num>
                            <m:sSubSup>
                              <m:sSubSupPr>
                                <m:ctrlPr>
                                  <w:rPr>
                                    <w:rFonts w:ascii="Cambria Math" w:hAnsi="Cambria Math" w:cs="Times New Roman"/>
                                    <w:i/>
                                    <w:color w:val="FF0000"/>
                                  </w:rPr>
                                </m:ctrlPr>
                              </m:sSubSupPr>
                              <m:e>
                                <m:r>
                                  <w:rPr>
                                    <w:rFonts w:ascii="Cambria Math" w:hAnsi="Cambria Math" w:cs="Times New Roman"/>
                                    <w:color w:val="FF0000"/>
                                  </w:rPr>
                                  <m:t>a</m:t>
                                </m:r>
                              </m:e>
                              <m:sub>
                                <m:r>
                                  <w:rPr>
                                    <w:rFonts w:ascii="Cambria Math" w:hAnsi="Cambria Math" w:cs="Times New Roman"/>
                                    <w:color w:val="FF0000"/>
                                  </w:rPr>
                                  <m:t>v</m:t>
                                </m:r>
                              </m:sub>
                              <m:sup>
                                <m:r>
                                  <w:rPr>
                                    <w:rFonts w:ascii="Cambria Math" w:hAnsi="Cambria Math" w:cs="Times New Roman"/>
                                    <w:color w:val="FF0000"/>
                                  </w:rPr>
                                  <m:t>K</m:t>
                                </m:r>
                              </m:sup>
                            </m:sSubSup>
                            <m:d>
                              <m:dPr>
                                <m:ctrlPr>
                                  <w:rPr>
                                    <w:rFonts w:ascii="Cambria Math" w:hAnsi="Cambria Math" w:cs="Times New Roman"/>
                                    <w:i/>
                                    <w:color w:val="FF0000"/>
                                  </w:rPr>
                                </m:ctrlPr>
                              </m:dPr>
                              <m:e>
                                <m:sSubSup>
                                  <m:sSubSupPr>
                                    <m:ctrlPr>
                                      <w:rPr>
                                        <w:rFonts w:ascii="Cambria Math" w:hAnsi="Cambria Math" w:cs="Times New Roman"/>
                                        <w:i/>
                                        <w:color w:val="FF0000"/>
                                      </w:rPr>
                                    </m:ctrlPr>
                                  </m:sSubSupPr>
                                  <m:e>
                                    <m:r>
                                      <w:rPr>
                                        <w:rFonts w:ascii="Cambria Math" w:hAnsi="Cambria Math" w:cs="Times New Roman"/>
                                        <w:color w:val="FF0000"/>
                                      </w:rPr>
                                      <m:t>e</m:t>
                                    </m:r>
                                  </m:e>
                                  <m:sub>
                                    <m:r>
                                      <w:rPr>
                                        <w:rFonts w:ascii="Cambria Math" w:hAnsi="Cambria Math" w:cs="Times New Roman"/>
                                        <w:color w:val="FF0000"/>
                                      </w:rPr>
                                      <m:t>nml,n'm'l'</m:t>
                                    </m:r>
                                  </m:sub>
                                  <m:sup>
                                    <m:r>
                                      <w:rPr>
                                        <w:rFonts w:ascii="Cambria Math" w:hAnsi="Cambria Math" w:cs="Times New Roman"/>
                                        <w:color w:val="FF0000"/>
                                      </w:rPr>
                                      <m:t>gcn</m:t>
                                    </m:r>
                                  </m:sup>
                                </m:sSubSup>
                              </m:e>
                            </m:d>
                          </m:num>
                          <m:den>
                            <m:r>
                              <w:rPr>
                                <w:rFonts w:ascii="Cambria Math" w:hAnsi="Cambria Math" w:cs="Times New Roman"/>
                                <w:color w:val="FF0000"/>
                              </w:rPr>
                              <m:t>|</m:t>
                            </m:r>
                            <m:sSub>
                              <m:sSubPr>
                                <m:ctrlPr>
                                  <w:rPr>
                                    <w:rFonts w:ascii="Cambria Math" w:hAnsi="Cambria Math" w:cs="Times New Roman"/>
                                    <w:i/>
                                    <w:color w:val="FF0000"/>
                                  </w:rPr>
                                </m:ctrlPr>
                              </m:sSubPr>
                              <m:e>
                                <m:r>
                                  <w:rPr>
                                    <w:rFonts w:ascii="Cambria Math" w:hAnsi="Cambria Math" w:cs="Times New Roman"/>
                                    <w:color w:val="FF0000"/>
                                  </w:rPr>
                                  <m:t>N</m:t>
                                </m:r>
                              </m:e>
                              <m:sub>
                                <m:r>
                                  <w:rPr>
                                    <w:rFonts w:ascii="Cambria Math" w:hAnsi="Cambria Math" w:cs="Times New Roman"/>
                                    <w:color w:val="FF0000"/>
                                  </w:rPr>
                                  <m:t>e</m:t>
                                </m:r>
                              </m:sub>
                            </m:sSub>
                            <m:r>
                              <w:rPr>
                                <w:rFonts w:ascii="Cambria Math" w:hAnsi="Cambria Math" w:cs="Times New Roman"/>
                                <w:color w:val="FF0000"/>
                              </w:rPr>
                              <m:t>(</m:t>
                            </m:r>
                            <m:sSubSup>
                              <m:sSubSupPr>
                                <m:ctrlPr>
                                  <w:rPr>
                                    <w:rFonts w:ascii="Cambria Math" w:hAnsi="Cambria Math" w:cs="Times New Roman"/>
                                    <w:i/>
                                    <w:color w:val="FF0000"/>
                                  </w:rPr>
                                </m:ctrlPr>
                              </m:sSubSupPr>
                              <m:e>
                                <m:r>
                                  <w:rPr>
                                    <w:rFonts w:ascii="Cambria Math" w:hAnsi="Cambria Math" w:cs="Times New Roman"/>
                                    <w:color w:val="FF0000"/>
                                  </w:rPr>
                                  <m:t>V</m:t>
                                </m:r>
                              </m:e>
                              <m:sub>
                                <m:r>
                                  <w:rPr>
                                    <w:rFonts w:ascii="Cambria Math" w:hAnsi="Cambria Math" w:cs="Times New Roman"/>
                                    <w:color w:val="FF0000"/>
                                  </w:rPr>
                                  <m:t>ia</m:t>
                                </m:r>
                              </m:sub>
                              <m:sup>
                                <m:r>
                                  <w:rPr>
                                    <w:rFonts w:ascii="Cambria Math" w:hAnsi="Cambria Math" w:cs="Times New Roman"/>
                                    <w:color w:val="FF0000"/>
                                  </w:rPr>
                                  <m:t>H</m:t>
                                </m:r>
                              </m:sup>
                            </m:sSubSup>
                            <m:r>
                              <w:rPr>
                                <w:rFonts w:ascii="Cambria Math" w:hAnsi="Cambria Math" w:cs="Times New Roman"/>
                                <w:color w:val="FF0000"/>
                              </w:rPr>
                              <m:t>)|</m:t>
                            </m:r>
                          </m:den>
                        </m:f>
                      </m:e>
                    </m:nary>
                  </m:e>
                </m:d>
              </m:oMath>
            </m:oMathPara>
          </w:p>
        </w:tc>
        <w:tc>
          <w:tcPr>
            <w:tcW w:w="583" w:type="dxa"/>
            <w:vAlign w:val="center"/>
          </w:tcPr>
          <w:p w14:paraId="1291BE0B" w14:textId="77777777" w:rsidR="001979BC" w:rsidRPr="00130510" w:rsidRDefault="001979BC" w:rsidP="00D55190">
            <w:pPr>
              <w:spacing w:before="120" w:after="120"/>
              <w:jc w:val="center"/>
              <w:rPr>
                <w:rFonts w:ascii="Times New Roman" w:hAnsi="Times New Roman" w:cs="Times New Roman"/>
                <w:color w:val="FF0000"/>
              </w:rPr>
            </w:pPr>
            <w:r w:rsidRPr="00130510">
              <w:rPr>
                <w:rFonts w:ascii="Times New Roman" w:hAnsi="Times New Roman" w:cs="Times New Roman"/>
                <w:color w:val="FF0000"/>
              </w:rPr>
              <w:t>(13)</w:t>
            </w:r>
          </w:p>
        </w:tc>
      </w:tr>
      <w:tr w:rsidR="00130510" w:rsidRPr="00130510" w14:paraId="5313856D" w14:textId="77777777" w:rsidTr="00D55190">
        <w:tc>
          <w:tcPr>
            <w:tcW w:w="8767" w:type="dxa"/>
            <w:vAlign w:val="center"/>
          </w:tcPr>
          <w:p w14:paraId="007EB3CA" w14:textId="45A8A707" w:rsidR="001979BC" w:rsidRPr="00130510" w:rsidRDefault="001979BC" w:rsidP="00D55190">
            <w:pPr>
              <w:spacing w:before="120" w:after="120"/>
              <w:jc w:val="center"/>
              <w:rPr>
                <w:rFonts w:ascii="Times New Roman" w:eastAsia="DengXian" w:hAnsi="Times New Roman" w:cs="Times New Roman"/>
                <w:color w:val="FF0000"/>
              </w:rPr>
            </w:pPr>
            <m:oMathPara>
              <m:oMath>
                <m:r>
                  <w:rPr>
                    <w:rFonts w:ascii="Cambria Math" w:eastAsia="DengXian" w:hAnsi="Cambria Math" w:cs="Times New Roman"/>
                    <w:color w:val="FF0000"/>
                  </w:rPr>
                  <m:t>at</m:t>
                </m:r>
                <m:sSubSup>
                  <m:sSubSupPr>
                    <m:ctrlPr>
                      <w:rPr>
                        <w:rFonts w:ascii="Cambria Math" w:eastAsia="DengXian" w:hAnsi="Cambria Math" w:cs="Times New Roman"/>
                        <w:i/>
                        <w:color w:val="FF0000"/>
                      </w:rPr>
                    </m:ctrlPr>
                  </m:sSubSupPr>
                  <m:e>
                    <m:r>
                      <w:rPr>
                        <w:rFonts w:ascii="Cambria Math" w:eastAsia="DengXian" w:hAnsi="Cambria Math" w:cs="Times New Roman"/>
                        <w:color w:val="FF0000"/>
                      </w:rPr>
                      <m:t>t</m:t>
                    </m:r>
                  </m:e>
                  <m:sub>
                    <m:r>
                      <w:rPr>
                        <w:rFonts w:ascii="Cambria Math" w:eastAsia="DengXian" w:hAnsi="Cambria Math" w:cs="Times New Roman"/>
                        <w:color w:val="FF0000"/>
                      </w:rPr>
                      <m:t>ia</m:t>
                    </m:r>
                  </m:sub>
                  <m:sup>
                    <m:r>
                      <w:rPr>
                        <w:rFonts w:ascii="Cambria Math" w:eastAsia="DengXian" w:hAnsi="Cambria Math" w:cs="Times New Roman"/>
                        <w:color w:val="FF0000"/>
                      </w:rPr>
                      <m:t>V</m:t>
                    </m:r>
                  </m:sup>
                </m:sSubSup>
                <m:r>
                  <w:rPr>
                    <w:rFonts w:ascii="Cambria Math" w:eastAsia="DengXian" w:hAnsi="Cambria Math" w:cs="Times New Roman"/>
                    <w:color w:val="FF0000"/>
                  </w:rPr>
                  <m:t>=</m:t>
                </m:r>
                <m:sSubSup>
                  <m:sSubSupPr>
                    <m:ctrlPr>
                      <w:rPr>
                        <w:rFonts w:ascii="Cambria Math" w:hAnsi="Cambria Math" w:cs="Times New Roman"/>
                        <w:i/>
                        <w:color w:val="FF0000"/>
                      </w:rPr>
                    </m:ctrlPr>
                  </m:sSubSupPr>
                  <m:e>
                    <m:r>
                      <w:rPr>
                        <w:rFonts w:ascii="Cambria Math" w:hAnsi="Cambria Math" w:cs="Times New Roman"/>
                        <w:color w:val="FF0000"/>
                      </w:rPr>
                      <m:t>w</m:t>
                    </m:r>
                  </m:e>
                  <m:sub>
                    <m:r>
                      <w:rPr>
                        <w:rFonts w:ascii="Cambria Math" w:hAnsi="Cambria Math" w:cs="Times New Roman"/>
                        <w:color w:val="FF0000"/>
                      </w:rPr>
                      <m:t>ia</m:t>
                    </m:r>
                  </m:sub>
                  <m:sup>
                    <m:r>
                      <w:rPr>
                        <w:rFonts w:ascii="Cambria Math" w:hAnsi="Cambria Math" w:cs="Times New Roman"/>
                        <w:color w:val="FF0000"/>
                      </w:rPr>
                      <m:t>V</m:t>
                    </m:r>
                  </m:sup>
                </m:sSubSup>
                <m:r>
                  <w:rPr>
                    <w:rFonts w:ascii="Cambria Math" w:hAnsi="Cambria Math" w:cs="Times New Roman"/>
                    <w:color w:val="FF0000"/>
                  </w:rPr>
                  <m:t>⋅</m:t>
                </m:r>
                <m:nary>
                  <m:naryPr>
                    <m:chr m:val="∑"/>
                    <m:supHide m:val="1"/>
                    <m:ctrlPr>
                      <w:rPr>
                        <w:rFonts w:ascii="Cambria Math" w:hAnsi="Cambria Math" w:cs="Times New Roman"/>
                        <w:i/>
                        <w:color w:val="FF0000"/>
                      </w:rPr>
                    </m:ctrlPr>
                  </m:naryPr>
                  <m:sub>
                    <m:r>
                      <w:rPr>
                        <w:rFonts w:ascii="Cambria Math" w:hAnsi="Cambria Math" w:cs="Times New Roman"/>
                        <w:color w:val="FF0000"/>
                      </w:rPr>
                      <m:t>∀</m:t>
                    </m:r>
                    <m:sSub>
                      <m:sSubPr>
                        <m:ctrlPr>
                          <w:rPr>
                            <w:rFonts w:ascii="Cambria Math" w:hAnsi="Cambria Math" w:cs="Times New Roman"/>
                            <w:i/>
                            <w:color w:val="FF0000"/>
                          </w:rPr>
                        </m:ctrlPr>
                      </m:sSubPr>
                      <m:e>
                        <m:r>
                          <w:rPr>
                            <w:rFonts w:ascii="Cambria Math" w:hAnsi="Cambria Math" w:cs="Times New Roman"/>
                            <w:color w:val="FF0000"/>
                          </w:rPr>
                          <m:t>E</m:t>
                        </m:r>
                      </m:e>
                      <m:sub>
                        <m:r>
                          <w:rPr>
                            <w:rFonts w:ascii="Cambria Math" w:hAnsi="Cambria Math" w:cs="Times New Roman"/>
                            <w:color w:val="FF0000"/>
                          </w:rPr>
                          <m:t>nml,</m:t>
                        </m:r>
                        <m:sSup>
                          <m:sSupPr>
                            <m:ctrlPr>
                              <w:rPr>
                                <w:rFonts w:ascii="Cambria Math" w:hAnsi="Cambria Math" w:cs="Times New Roman"/>
                                <w:i/>
                                <w:color w:val="FF0000"/>
                              </w:rPr>
                            </m:ctrlPr>
                          </m:sSupPr>
                          <m:e>
                            <m:r>
                              <w:rPr>
                                <w:rFonts w:ascii="Cambria Math" w:hAnsi="Cambria Math" w:cs="Times New Roman"/>
                                <w:color w:val="FF0000"/>
                              </w:rPr>
                              <m:t>n</m:t>
                            </m:r>
                          </m:e>
                          <m:sup>
                            <m:r>
                              <w:rPr>
                                <w:rFonts w:ascii="Cambria Math" w:hAnsi="Cambria Math" w:cs="Times New Roman"/>
                                <w:color w:val="FF0000"/>
                              </w:rPr>
                              <m:t>'</m:t>
                            </m:r>
                          </m:sup>
                        </m:sSup>
                        <m:sSup>
                          <m:sSupPr>
                            <m:ctrlPr>
                              <w:rPr>
                                <w:rFonts w:ascii="Cambria Math" w:hAnsi="Cambria Math" w:cs="Times New Roman"/>
                                <w:i/>
                                <w:color w:val="FF0000"/>
                              </w:rPr>
                            </m:ctrlPr>
                          </m:sSupPr>
                          <m:e>
                            <m:r>
                              <w:rPr>
                                <w:rFonts w:ascii="Cambria Math" w:hAnsi="Cambria Math" w:cs="Times New Roman"/>
                                <w:color w:val="FF0000"/>
                              </w:rPr>
                              <m:t>m</m:t>
                            </m:r>
                          </m:e>
                          <m:sup>
                            <m:r>
                              <w:rPr>
                                <w:rFonts w:ascii="Cambria Math" w:hAnsi="Cambria Math" w:cs="Times New Roman"/>
                                <w:color w:val="FF0000"/>
                              </w:rPr>
                              <m:t>'</m:t>
                            </m:r>
                          </m:sup>
                        </m:sSup>
                        <m:sSup>
                          <m:sSupPr>
                            <m:ctrlPr>
                              <w:rPr>
                                <w:rFonts w:ascii="Cambria Math" w:hAnsi="Cambria Math" w:cs="Times New Roman"/>
                                <w:i/>
                                <w:color w:val="FF0000"/>
                              </w:rPr>
                            </m:ctrlPr>
                          </m:sSupPr>
                          <m:e>
                            <m:r>
                              <w:rPr>
                                <w:rFonts w:ascii="Cambria Math" w:hAnsi="Cambria Math" w:cs="Times New Roman"/>
                                <w:color w:val="FF0000"/>
                              </w:rPr>
                              <m:t>l</m:t>
                            </m:r>
                          </m:e>
                          <m:sup>
                            <m:r>
                              <w:rPr>
                                <w:rFonts w:ascii="Cambria Math" w:hAnsi="Cambria Math" w:cs="Times New Roman"/>
                                <w:color w:val="FF0000"/>
                              </w:rPr>
                              <m:t>'</m:t>
                            </m:r>
                          </m:sup>
                        </m:sSup>
                      </m:sub>
                    </m:sSub>
                    <m:r>
                      <w:rPr>
                        <w:rFonts w:ascii="Cambria Math" w:hAnsi="Cambria Math" w:cs="Times New Roman"/>
                        <w:color w:val="FF0000"/>
                      </w:rPr>
                      <m:t>∈</m:t>
                    </m:r>
                    <m:sSub>
                      <m:sSubPr>
                        <m:ctrlPr>
                          <w:rPr>
                            <w:rFonts w:ascii="Cambria Math" w:hAnsi="Cambria Math" w:cs="Times New Roman"/>
                            <w:i/>
                            <w:color w:val="FF0000"/>
                          </w:rPr>
                        </m:ctrlPr>
                      </m:sSubPr>
                      <m:e>
                        <m:r>
                          <w:rPr>
                            <w:rFonts w:ascii="Cambria Math" w:hAnsi="Cambria Math" w:cs="Times New Roman"/>
                            <w:color w:val="FF0000"/>
                          </w:rPr>
                          <m:t>N</m:t>
                        </m:r>
                      </m:e>
                      <m:sub>
                        <m:r>
                          <w:rPr>
                            <w:rFonts w:ascii="Cambria Math" w:hAnsi="Cambria Math" w:cs="Times New Roman"/>
                            <w:color w:val="FF0000"/>
                          </w:rPr>
                          <m:t>e</m:t>
                        </m:r>
                      </m:sub>
                    </m:sSub>
                    <m:r>
                      <w:rPr>
                        <w:rFonts w:ascii="Cambria Math" w:hAnsi="Cambria Math" w:cs="Times New Roman"/>
                        <w:color w:val="FF0000"/>
                      </w:rPr>
                      <m:t>(</m:t>
                    </m:r>
                    <m:sSubSup>
                      <m:sSubSupPr>
                        <m:ctrlPr>
                          <w:rPr>
                            <w:rFonts w:ascii="Cambria Math" w:hAnsi="Cambria Math" w:cs="Times New Roman"/>
                            <w:i/>
                            <w:color w:val="FF0000"/>
                          </w:rPr>
                        </m:ctrlPr>
                      </m:sSubSupPr>
                      <m:e>
                        <m:r>
                          <w:rPr>
                            <w:rFonts w:ascii="Cambria Math" w:hAnsi="Cambria Math" w:cs="Times New Roman"/>
                            <w:color w:val="FF0000"/>
                          </w:rPr>
                          <m:t>V</m:t>
                        </m:r>
                      </m:e>
                      <m:sub>
                        <m:r>
                          <w:rPr>
                            <w:rFonts w:ascii="Cambria Math" w:hAnsi="Cambria Math" w:cs="Times New Roman"/>
                            <w:color w:val="FF0000"/>
                          </w:rPr>
                          <m:t>ia</m:t>
                        </m:r>
                      </m:sub>
                      <m:sup>
                        <m:r>
                          <w:rPr>
                            <w:rFonts w:ascii="Cambria Math" w:hAnsi="Cambria Math" w:cs="Times New Roman"/>
                            <w:color w:val="FF0000"/>
                          </w:rPr>
                          <m:t>H</m:t>
                        </m:r>
                      </m:sup>
                    </m:sSubSup>
                    <m:r>
                      <w:rPr>
                        <w:rFonts w:ascii="Cambria Math" w:hAnsi="Cambria Math" w:cs="Times New Roman"/>
                        <w:color w:val="FF0000"/>
                      </w:rPr>
                      <m:t>)</m:t>
                    </m:r>
                  </m:sub>
                  <m:sup/>
                  <m:e>
                    <m:f>
                      <m:fPr>
                        <m:ctrlPr>
                          <w:rPr>
                            <w:rFonts w:ascii="Cambria Math" w:hAnsi="Cambria Math" w:cs="Times New Roman"/>
                            <w:i/>
                            <w:color w:val="FF0000"/>
                          </w:rPr>
                        </m:ctrlPr>
                      </m:fPr>
                      <m:num>
                        <m:sSubSup>
                          <m:sSubSupPr>
                            <m:ctrlPr>
                              <w:rPr>
                                <w:rFonts w:ascii="Cambria Math" w:hAnsi="Cambria Math" w:cs="Times New Roman"/>
                                <w:i/>
                                <w:color w:val="FF0000"/>
                              </w:rPr>
                            </m:ctrlPr>
                          </m:sSubSupPr>
                          <m:e>
                            <m:r>
                              <w:rPr>
                                <w:rFonts w:ascii="Cambria Math" w:hAnsi="Cambria Math" w:cs="Times New Roman"/>
                                <w:color w:val="FF0000"/>
                              </w:rPr>
                              <m:t>a</m:t>
                            </m:r>
                          </m:e>
                          <m:sub>
                            <m:r>
                              <w:rPr>
                                <w:rFonts w:ascii="Cambria Math" w:hAnsi="Cambria Math" w:cs="Times New Roman"/>
                                <w:color w:val="FF0000"/>
                              </w:rPr>
                              <m:t>v</m:t>
                            </m:r>
                          </m:sub>
                          <m:sup>
                            <m:r>
                              <w:rPr>
                                <w:rFonts w:ascii="Cambria Math" w:hAnsi="Cambria Math" w:cs="Times New Roman"/>
                                <w:color w:val="FF0000"/>
                              </w:rPr>
                              <m:t>V</m:t>
                            </m:r>
                          </m:sup>
                        </m:sSubSup>
                        <m:r>
                          <w:rPr>
                            <w:rFonts w:ascii="Cambria Math" w:hAnsi="Cambria Math" w:cs="Times New Roman"/>
                            <w:color w:val="FF0000"/>
                          </w:rPr>
                          <m:t>(</m:t>
                        </m:r>
                        <m:sSubSup>
                          <m:sSubSupPr>
                            <m:ctrlPr>
                              <w:rPr>
                                <w:rFonts w:ascii="Cambria Math" w:hAnsi="Cambria Math" w:cs="Times New Roman"/>
                                <w:i/>
                                <w:color w:val="FF0000"/>
                              </w:rPr>
                            </m:ctrlPr>
                          </m:sSubSupPr>
                          <m:e>
                            <m:r>
                              <w:rPr>
                                <w:rFonts w:ascii="Cambria Math" w:hAnsi="Cambria Math" w:cs="Times New Roman"/>
                                <w:color w:val="FF0000"/>
                              </w:rPr>
                              <m:t>e</m:t>
                            </m:r>
                          </m:e>
                          <m:sub>
                            <m:r>
                              <w:rPr>
                                <w:rFonts w:ascii="Cambria Math" w:hAnsi="Cambria Math" w:cs="Times New Roman"/>
                                <w:color w:val="FF0000"/>
                              </w:rPr>
                              <m:t>nml,n'm'l'</m:t>
                            </m:r>
                          </m:sub>
                          <m:sup>
                            <m:r>
                              <w:rPr>
                                <w:rFonts w:ascii="Cambria Math" w:hAnsi="Cambria Math" w:cs="Times New Roman"/>
                                <w:color w:val="FF0000"/>
                              </w:rPr>
                              <m:t>gcn</m:t>
                            </m:r>
                          </m:sup>
                        </m:sSubSup>
                        <m:r>
                          <w:rPr>
                            <w:rFonts w:ascii="Cambria Math" w:hAnsi="Cambria Math" w:cs="Times New Roman"/>
                            <w:color w:val="FF0000"/>
                          </w:rPr>
                          <m:t>)</m:t>
                        </m:r>
                      </m:num>
                      <m:den>
                        <m:r>
                          <w:rPr>
                            <w:rFonts w:ascii="Cambria Math" w:hAnsi="Cambria Math" w:cs="Times New Roman"/>
                            <w:color w:val="FF0000"/>
                          </w:rPr>
                          <m:t>|</m:t>
                        </m:r>
                        <m:sSub>
                          <m:sSubPr>
                            <m:ctrlPr>
                              <w:rPr>
                                <w:rFonts w:ascii="Cambria Math" w:hAnsi="Cambria Math" w:cs="Times New Roman"/>
                                <w:i/>
                                <w:color w:val="FF0000"/>
                              </w:rPr>
                            </m:ctrlPr>
                          </m:sSubPr>
                          <m:e>
                            <m:r>
                              <w:rPr>
                                <w:rFonts w:ascii="Cambria Math" w:hAnsi="Cambria Math" w:cs="Times New Roman"/>
                                <w:color w:val="FF0000"/>
                              </w:rPr>
                              <m:t>N</m:t>
                            </m:r>
                          </m:e>
                          <m:sub>
                            <m:r>
                              <w:rPr>
                                <w:rFonts w:ascii="Cambria Math" w:hAnsi="Cambria Math" w:cs="Times New Roman"/>
                                <w:color w:val="FF0000"/>
                              </w:rPr>
                              <m:t>e</m:t>
                            </m:r>
                          </m:sub>
                        </m:sSub>
                        <m:r>
                          <w:rPr>
                            <w:rFonts w:ascii="Cambria Math" w:hAnsi="Cambria Math" w:cs="Times New Roman"/>
                            <w:color w:val="FF0000"/>
                          </w:rPr>
                          <m:t>(</m:t>
                        </m:r>
                        <m:sSubSup>
                          <m:sSubSupPr>
                            <m:ctrlPr>
                              <w:rPr>
                                <w:rFonts w:ascii="Cambria Math" w:hAnsi="Cambria Math" w:cs="Times New Roman"/>
                                <w:i/>
                                <w:color w:val="FF0000"/>
                              </w:rPr>
                            </m:ctrlPr>
                          </m:sSubSupPr>
                          <m:e>
                            <m:r>
                              <w:rPr>
                                <w:rFonts w:ascii="Cambria Math" w:hAnsi="Cambria Math" w:cs="Times New Roman"/>
                                <w:color w:val="FF0000"/>
                              </w:rPr>
                              <m:t>V</m:t>
                            </m:r>
                          </m:e>
                          <m:sub>
                            <m:r>
                              <w:rPr>
                                <w:rFonts w:ascii="Cambria Math" w:hAnsi="Cambria Math" w:cs="Times New Roman"/>
                                <w:color w:val="FF0000"/>
                              </w:rPr>
                              <m:t>ia</m:t>
                            </m:r>
                          </m:sub>
                          <m:sup>
                            <m:r>
                              <w:rPr>
                                <w:rFonts w:ascii="Cambria Math" w:hAnsi="Cambria Math" w:cs="Times New Roman"/>
                                <w:color w:val="FF0000"/>
                              </w:rPr>
                              <m:t>H</m:t>
                            </m:r>
                          </m:sup>
                        </m:sSubSup>
                        <m:r>
                          <w:rPr>
                            <w:rFonts w:ascii="Cambria Math" w:hAnsi="Cambria Math" w:cs="Times New Roman"/>
                            <w:color w:val="FF0000"/>
                          </w:rPr>
                          <m:t>)|</m:t>
                        </m:r>
                      </m:den>
                    </m:f>
                  </m:e>
                </m:nary>
                <m:r>
                  <w:rPr>
                    <w:rFonts w:ascii="Cambria Math" w:hAnsi="Cambria Math" w:cs="Times New Roman"/>
                    <w:color w:val="FF0000"/>
                  </w:rPr>
                  <m:t xml:space="preserve"> </m:t>
                </m:r>
              </m:oMath>
            </m:oMathPara>
          </w:p>
        </w:tc>
        <w:tc>
          <w:tcPr>
            <w:tcW w:w="583" w:type="dxa"/>
            <w:vAlign w:val="center"/>
          </w:tcPr>
          <w:p w14:paraId="17C3F17A" w14:textId="77777777" w:rsidR="001979BC" w:rsidRPr="00130510" w:rsidRDefault="001979BC" w:rsidP="00D55190">
            <w:pPr>
              <w:spacing w:before="120" w:after="120"/>
              <w:jc w:val="center"/>
              <w:rPr>
                <w:rFonts w:ascii="Times New Roman" w:hAnsi="Times New Roman" w:cs="Times New Roman"/>
                <w:color w:val="FF0000"/>
              </w:rPr>
            </w:pPr>
            <w:r w:rsidRPr="00130510">
              <w:rPr>
                <w:rFonts w:ascii="Times New Roman" w:hAnsi="Times New Roman" w:cs="Times New Roman"/>
                <w:color w:val="FF0000"/>
              </w:rPr>
              <w:t>(14)</w:t>
            </w:r>
          </w:p>
        </w:tc>
      </w:tr>
    </w:tbl>
    <w:p w14:paraId="2EF27D1B" w14:textId="28FA1879" w:rsidR="001979BC" w:rsidRPr="00130510" w:rsidRDefault="001979BC" w:rsidP="001979BC">
      <w:pPr>
        <w:spacing w:before="120" w:after="120"/>
        <w:jc w:val="both"/>
        <w:rPr>
          <w:rFonts w:ascii="Times New Roman" w:hAnsi="Times New Roman" w:cs="Times New Roman"/>
          <w:color w:val="FF0000"/>
          <w:sz w:val="22"/>
          <w:szCs w:val="22"/>
        </w:rPr>
      </w:pPr>
      <w:r w:rsidRPr="00130510">
        <w:rPr>
          <w:rFonts w:ascii="Times New Roman" w:hAnsi="Times New Roman" w:cs="Times New Roman"/>
          <w:color w:val="FF0000"/>
          <w:sz w:val="22"/>
          <w:szCs w:val="22"/>
        </w:rPr>
        <w:t xml:space="preserve">where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a</m:t>
            </m:r>
          </m:e>
          <m:sub>
            <m:r>
              <w:rPr>
                <w:rFonts w:ascii="Cambria Math" w:hAnsi="Cambria Math" w:cs="Times New Roman"/>
                <w:color w:val="FF0000"/>
                <w:sz w:val="22"/>
                <w:szCs w:val="22"/>
              </w:rPr>
              <m:t>v</m:t>
            </m:r>
          </m:sub>
          <m:sup>
            <m:r>
              <w:rPr>
                <w:rFonts w:ascii="Cambria Math" w:hAnsi="Cambria Math" w:cs="Times New Roman"/>
                <w:color w:val="FF0000"/>
                <w:sz w:val="22"/>
                <w:szCs w:val="22"/>
              </w:rPr>
              <m:t>Q</m:t>
            </m:r>
          </m:sup>
        </m:sSubSup>
      </m:oMath>
      <w:r w:rsidRPr="00130510">
        <w:rPr>
          <w:rFonts w:ascii="Times New Roman" w:hAnsi="Times New Roman" w:cs="Times New Roman"/>
          <w:color w:val="FF0000"/>
          <w:sz w:val="22"/>
          <w:szCs w:val="22"/>
        </w:rPr>
        <w:t xml:space="preserve">,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a</m:t>
            </m:r>
          </m:e>
          <m:sub>
            <m:r>
              <w:rPr>
                <w:rFonts w:ascii="Cambria Math" w:hAnsi="Cambria Math" w:cs="Times New Roman"/>
                <w:color w:val="FF0000"/>
                <w:sz w:val="22"/>
                <w:szCs w:val="22"/>
              </w:rPr>
              <m:t>v</m:t>
            </m:r>
          </m:sub>
          <m:sup>
            <m:r>
              <w:rPr>
                <w:rFonts w:ascii="Cambria Math" w:hAnsi="Cambria Math" w:cs="Times New Roman"/>
                <w:color w:val="FF0000"/>
                <w:sz w:val="22"/>
                <w:szCs w:val="22"/>
              </w:rPr>
              <m:t>K</m:t>
            </m:r>
          </m:sup>
        </m:sSubSup>
      </m:oMath>
      <w:r w:rsidRPr="00130510">
        <w:rPr>
          <w:rFonts w:ascii="Times New Roman" w:hAnsi="Times New Roman" w:cs="Times New Roman"/>
          <w:color w:val="FF0000"/>
          <w:sz w:val="22"/>
          <w:szCs w:val="22"/>
        </w:rPr>
        <w:t xml:space="preserve"> and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a</m:t>
            </m:r>
          </m:e>
          <m:sub>
            <m:r>
              <w:rPr>
                <w:rFonts w:ascii="Cambria Math" w:hAnsi="Cambria Math" w:cs="Times New Roman"/>
                <w:color w:val="FF0000"/>
                <w:sz w:val="22"/>
                <w:szCs w:val="22"/>
              </w:rPr>
              <m:t>v</m:t>
            </m:r>
          </m:sub>
          <m:sup>
            <m:r>
              <w:rPr>
                <w:rFonts w:ascii="Cambria Math" w:hAnsi="Cambria Math" w:cs="Times New Roman"/>
                <w:color w:val="FF0000"/>
                <w:sz w:val="22"/>
                <w:szCs w:val="22"/>
              </w:rPr>
              <m:t>V</m:t>
            </m:r>
          </m:sup>
        </m:sSubSup>
      </m:oMath>
      <w:r w:rsidRPr="00130510">
        <w:rPr>
          <w:rFonts w:ascii="Times New Roman" w:hAnsi="Times New Roman" w:cs="Times New Roman"/>
          <w:color w:val="FF0000"/>
          <w:sz w:val="22"/>
          <w:szCs w:val="22"/>
        </w:rPr>
        <w:t xml:space="preserve"> are three MLPs to perform feature embeddings for multi-head attention;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e</m:t>
            </m:r>
          </m:sub>
        </m:sSub>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ia</m:t>
            </m:r>
          </m:sub>
          <m:sup>
            <m:r>
              <w:rPr>
                <w:rFonts w:ascii="Cambria Math" w:hAnsi="Cambria Math" w:cs="Times New Roman"/>
                <w:color w:val="FF0000"/>
                <w:sz w:val="22"/>
                <w:szCs w:val="22"/>
              </w:rPr>
              <m:t>H</m:t>
            </m:r>
          </m:sup>
        </m:sSubSup>
        <m:r>
          <w:rPr>
            <w:rFonts w:ascii="Cambria Math" w:hAnsi="Cambria Math" w:cs="Times New Roman"/>
            <w:color w:val="FF0000"/>
            <w:sz w:val="22"/>
            <w:szCs w:val="22"/>
          </w:rPr>
          <m:t>)</m:t>
        </m:r>
      </m:oMath>
      <w:r w:rsidRPr="00130510">
        <w:rPr>
          <w:rFonts w:ascii="Times New Roman" w:hAnsi="Times New Roman" w:cs="Times New Roman"/>
          <w:color w:val="FF0000"/>
          <w:sz w:val="22"/>
          <w:szCs w:val="22"/>
        </w:rPr>
        <w:t xml:space="preserve"> represents the set of connected hyperedges for vertex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V</m:t>
            </m:r>
          </m:e>
          <m:sub>
            <m:r>
              <w:rPr>
                <w:rFonts w:ascii="Cambria Math" w:hAnsi="Cambria Math" w:cs="Times New Roman"/>
                <w:color w:val="FF0000"/>
                <w:sz w:val="22"/>
                <w:szCs w:val="22"/>
              </w:rPr>
              <m:t>ia</m:t>
            </m:r>
          </m:sub>
        </m:sSub>
      </m:oMath>
      <w:r w:rsidRPr="00130510">
        <w:rPr>
          <w:rFonts w:ascii="Times New Roman" w:hAnsi="Times New Roman" w:cs="Times New Roman"/>
          <w:color w:val="FF0000"/>
          <w:sz w:val="22"/>
          <w:szCs w:val="22"/>
        </w:rPr>
        <w:t xml:space="preserve"> in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H</m:t>
            </m:r>
          </m:sup>
        </m:sSup>
      </m:oMath>
      <w:r w:rsidRPr="00130510">
        <w:rPr>
          <w:rFonts w:ascii="Times New Roman" w:hAnsi="Times New Roman" w:cs="Times New Roman"/>
          <w:color w:val="FF0000"/>
          <w:sz w:val="22"/>
          <w:szCs w:val="22"/>
        </w:rPr>
        <w:t xml:space="preserve"> and </w:t>
      </w:r>
      <m:oMath>
        <m:r>
          <w:rPr>
            <w:rFonts w:ascii="Cambria Math" w:hAnsi="Cambria Math" w:cs="Times New Roman"/>
            <w:color w:val="FF0000"/>
            <w:sz w:val="22"/>
            <w:szCs w:val="22"/>
          </w:rPr>
          <m:t>|</m:t>
        </m:r>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e</m:t>
            </m:r>
          </m:sub>
        </m:sSub>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ia</m:t>
            </m:r>
          </m:sub>
          <m:sup>
            <m:r>
              <w:rPr>
                <w:rFonts w:ascii="Cambria Math" w:hAnsi="Cambria Math" w:cs="Times New Roman"/>
                <w:color w:val="FF0000"/>
                <w:sz w:val="22"/>
                <w:szCs w:val="22"/>
              </w:rPr>
              <m:t>H</m:t>
            </m:r>
          </m:sup>
        </m:sSubSup>
        <m:r>
          <w:rPr>
            <w:rFonts w:ascii="Cambria Math" w:hAnsi="Cambria Math" w:cs="Times New Roman"/>
            <w:color w:val="FF0000"/>
            <w:sz w:val="22"/>
            <w:szCs w:val="22"/>
          </w:rPr>
          <m:t>)|</m:t>
        </m:r>
      </m:oMath>
      <w:r w:rsidRPr="00130510">
        <w:rPr>
          <w:rFonts w:ascii="Times New Roman" w:hAnsi="Times New Roman" w:cs="Times New Roman"/>
          <w:color w:val="FF0000"/>
          <w:sz w:val="22"/>
          <w:szCs w:val="22"/>
        </w:rPr>
        <w:t xml:space="preserve"> is the number of hyperedges in the set. Then, we update the features for vertices, as shown in Eq. 15.</w:t>
      </w:r>
    </w:p>
    <w:p w14:paraId="23635527" w14:textId="7C212D67" w:rsidR="00512D1D" w:rsidRDefault="00081799" w:rsidP="00E95E06">
      <w:pPr>
        <w:spacing w:before="120" w:after="120"/>
        <w:jc w:val="both"/>
        <w:rPr>
          <w:rFonts w:ascii="Times New Roman" w:hAnsi="Times New Roman" w:cs="Times New Roman"/>
          <w:sz w:val="22"/>
          <w:szCs w:val="22"/>
        </w:rPr>
      </w:pPr>
      <w:r>
        <w:rPr>
          <w:rFonts w:ascii="Times New Roman" w:hAnsi="Times New Roman" w:cs="Times New Roman"/>
          <w:sz w:val="22"/>
          <w:szCs w:val="22"/>
        </w:rPr>
        <w:t xml:space="preserve"> </w:t>
      </w:r>
    </w:p>
    <w:p w14:paraId="1CD4B4E2" w14:textId="41CF077B" w:rsidR="00475DDE" w:rsidRDefault="00475DDE" w:rsidP="00E95E06">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5245A0">
        <w:rPr>
          <w:rFonts w:ascii="Times New Roman" w:eastAsia="Times New Roman" w:hAnsi="Times New Roman" w:cs="Times New Roman"/>
          <w:color w:val="000033"/>
          <w:kern w:val="0"/>
          <w:sz w:val="22"/>
          <w:szCs w:val="22"/>
          <w:shd w:val="clear" w:color="auto" w:fill="FFFFFF"/>
          <w14:ligatures w14:val="none"/>
        </w:rPr>
        <w:t>2. In 2) l1-norm constraint regularization, the corresponding equations of the constraint regularization should be provided.</w:t>
      </w:r>
    </w:p>
    <w:p w14:paraId="4AD81336" w14:textId="17C18FD1" w:rsidR="005166CC" w:rsidRPr="00BF538D" w:rsidRDefault="00D02C31" w:rsidP="00E95E06">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BF538D">
        <w:rPr>
          <w:rFonts w:ascii="Times New Roman" w:eastAsia="Times New Roman" w:hAnsi="Times New Roman" w:cs="Times New Roman"/>
          <w:color w:val="0070C0"/>
          <w:kern w:val="0"/>
          <w:sz w:val="22"/>
          <w:szCs w:val="22"/>
          <w:shd w:val="clear" w:color="auto" w:fill="FFFFFF"/>
          <w14:ligatures w14:val="none"/>
        </w:rPr>
        <w:t xml:space="preserve">A: Thanks for </w:t>
      </w:r>
      <w:r w:rsidR="007649C0" w:rsidRPr="00BF538D">
        <w:rPr>
          <w:rFonts w:ascii="Times New Roman" w:eastAsia="Times New Roman" w:hAnsi="Times New Roman" w:cs="Times New Roman"/>
          <w:color w:val="0070C0"/>
          <w:kern w:val="0"/>
          <w:sz w:val="22"/>
          <w:szCs w:val="22"/>
          <w:shd w:val="clear" w:color="auto" w:fill="FFFFFF"/>
          <w14:ligatures w14:val="none"/>
        </w:rPr>
        <w:t xml:space="preserve">pointing out the issue that we should </w:t>
      </w:r>
      <w:r w:rsidR="0093058C">
        <w:rPr>
          <w:rFonts w:ascii="Times New Roman" w:eastAsia="Times New Roman" w:hAnsi="Times New Roman" w:cs="Times New Roman"/>
          <w:color w:val="0070C0"/>
          <w:kern w:val="0"/>
          <w:sz w:val="22"/>
          <w:szCs w:val="22"/>
          <w:shd w:val="clear" w:color="auto" w:fill="FFFFFF"/>
          <w14:ligatures w14:val="none"/>
        </w:rPr>
        <w:t>provide</w:t>
      </w:r>
      <w:r w:rsidR="007649C0" w:rsidRPr="00BF538D">
        <w:rPr>
          <w:rFonts w:ascii="Times New Roman" w:eastAsia="Times New Roman" w:hAnsi="Times New Roman" w:cs="Times New Roman"/>
          <w:color w:val="0070C0"/>
          <w:kern w:val="0"/>
          <w:sz w:val="22"/>
          <w:szCs w:val="22"/>
          <w:shd w:val="clear" w:color="auto" w:fill="FFFFFF"/>
          <w14:ligatures w14:val="none"/>
        </w:rPr>
        <w:t xml:space="preserve"> </w:t>
      </w:r>
      <m:oMath>
        <m:sSup>
          <m:sSupPr>
            <m:ctrlPr>
              <w:rPr>
                <w:rFonts w:ascii="Cambria Math" w:hAnsi="Cambria Math" w:cs="Times New Roman"/>
                <w:i/>
                <w:iCs/>
                <w:color w:val="0070C0"/>
                <w:kern w:val="0"/>
                <w:sz w:val="22"/>
                <w:szCs w:val="22"/>
                <w:shd w:val="clear" w:color="auto" w:fill="FFFFFF"/>
                <w:lang w:eastAsia="zh-CN"/>
                <w14:ligatures w14:val="none"/>
              </w:rPr>
            </m:ctrlPr>
          </m:sSupPr>
          <m:e>
            <m:r>
              <m:rPr>
                <m:scr m:val="script"/>
              </m:rPr>
              <w:rPr>
                <w:rFonts w:ascii="Cambria Math" w:hAnsi="Cambria Math" w:cs="Times New Roman"/>
                <w:color w:val="0070C0"/>
                <w:kern w:val="0"/>
                <w:sz w:val="22"/>
                <w:szCs w:val="22"/>
                <w:shd w:val="clear" w:color="auto" w:fill="FFFFFF"/>
                <w:lang w:eastAsia="zh-CN"/>
                <w14:ligatures w14:val="none"/>
              </w:rPr>
              <m:t>l</m:t>
            </m:r>
          </m:e>
          <m:sup>
            <m:r>
              <w:rPr>
                <w:rFonts w:ascii="Cambria Math" w:hAnsi="Cambria Math" w:cs="Times New Roman"/>
                <w:color w:val="0070C0"/>
                <w:kern w:val="0"/>
                <w:sz w:val="22"/>
                <w:szCs w:val="22"/>
                <w:shd w:val="clear" w:color="auto" w:fill="FFFFFF"/>
                <w:lang w:eastAsia="zh-CN"/>
                <w14:ligatures w14:val="none"/>
              </w:rPr>
              <m:t>1</m:t>
            </m:r>
          </m:sup>
        </m:sSup>
      </m:oMath>
      <w:r w:rsidR="007649C0" w:rsidRPr="00BF538D">
        <w:rPr>
          <w:rFonts w:ascii="Times New Roman" w:hAnsi="Times New Roman" w:cs="Times New Roman"/>
          <w:color w:val="0070C0"/>
          <w:kern w:val="0"/>
          <w:sz w:val="22"/>
          <w:szCs w:val="22"/>
          <w:shd w:val="clear" w:color="auto" w:fill="FFFFFF"/>
          <w:lang w:eastAsia="zh-CN"/>
          <w14:ligatures w14:val="none"/>
        </w:rPr>
        <w:t>-norm constraint in the loss function</w:t>
      </w:r>
      <w:r w:rsidR="009F415B" w:rsidRPr="00BF538D">
        <w:rPr>
          <w:rFonts w:ascii="Times New Roman" w:hAnsi="Times New Roman" w:cs="Times New Roman"/>
          <w:color w:val="0070C0"/>
          <w:kern w:val="0"/>
          <w:sz w:val="22"/>
          <w:szCs w:val="22"/>
          <w:shd w:val="clear" w:color="auto" w:fill="FFFFFF"/>
          <w:lang w:eastAsia="zh-CN"/>
          <w14:ligatures w14:val="none"/>
        </w:rPr>
        <w:t xml:space="preserve">. </w:t>
      </w:r>
      <w:r w:rsidRPr="00BF538D">
        <w:rPr>
          <w:rFonts w:ascii="Times New Roman" w:eastAsia="Times New Roman" w:hAnsi="Times New Roman" w:cs="Times New Roman"/>
          <w:color w:val="0070C0"/>
          <w:kern w:val="0"/>
          <w:sz w:val="22"/>
          <w:szCs w:val="22"/>
          <w:shd w:val="clear" w:color="auto" w:fill="FFFFFF"/>
          <w14:ligatures w14:val="none"/>
        </w:rPr>
        <w:t xml:space="preserve">In the revised manuscript, we </w:t>
      </w:r>
      <w:r w:rsidR="00CC3D54" w:rsidRPr="00BF538D">
        <w:rPr>
          <w:rFonts w:ascii="Times New Roman" w:eastAsia="Times New Roman" w:hAnsi="Times New Roman" w:cs="Times New Roman"/>
          <w:color w:val="0070C0"/>
          <w:kern w:val="0"/>
          <w:sz w:val="22"/>
          <w:szCs w:val="22"/>
          <w:shd w:val="clear" w:color="auto" w:fill="FFFFFF"/>
          <w14:ligatures w14:val="none"/>
        </w:rPr>
        <w:t>added the corresponding equations</w:t>
      </w:r>
      <w:r w:rsidR="007649C0" w:rsidRPr="00BF538D">
        <w:rPr>
          <w:rFonts w:ascii="Times New Roman" w:eastAsia="Times New Roman" w:hAnsi="Times New Roman" w:cs="Times New Roman"/>
          <w:color w:val="0070C0"/>
          <w:kern w:val="0"/>
          <w:sz w:val="22"/>
          <w:szCs w:val="22"/>
          <w:shd w:val="clear" w:color="auto" w:fill="FFFFFF"/>
          <w14:ligatures w14:val="none"/>
        </w:rPr>
        <w:t xml:space="preserve"> and updated the loss function.</w:t>
      </w:r>
      <w:r w:rsidR="00CC3D54" w:rsidRPr="00BF538D">
        <w:rPr>
          <w:rFonts w:ascii="Times New Roman" w:eastAsia="Times New Roman" w:hAnsi="Times New Roman" w:cs="Times New Roman"/>
          <w:color w:val="0070C0"/>
          <w:kern w:val="0"/>
          <w:sz w:val="22"/>
          <w:szCs w:val="22"/>
          <w:shd w:val="clear" w:color="auto" w:fill="FFFFFF"/>
          <w14:ligatures w14:val="none"/>
        </w:rPr>
        <w:t xml:space="preserve"> </w:t>
      </w:r>
    </w:p>
    <w:p w14:paraId="413870AB" w14:textId="6A561885" w:rsidR="003D4177" w:rsidRPr="00BF538D" w:rsidRDefault="007649C0" w:rsidP="00D804CD">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BF538D">
        <w:rPr>
          <w:rFonts w:ascii="Times New Roman" w:eastAsia="Times New Roman" w:hAnsi="Times New Roman" w:cs="Times New Roman"/>
          <w:color w:val="0070C0"/>
          <w:kern w:val="0"/>
          <w:sz w:val="22"/>
          <w:szCs w:val="22"/>
          <w:shd w:val="clear" w:color="auto" w:fill="FFFFFF"/>
          <w14:ligatures w14:val="none"/>
        </w:rPr>
        <w:t>In detail, r</w:t>
      </w:r>
      <w:r w:rsidR="007F1EE3" w:rsidRPr="00BF538D">
        <w:rPr>
          <w:rFonts w:ascii="Times New Roman" w:eastAsia="Times New Roman" w:hAnsi="Times New Roman" w:cs="Times New Roman"/>
          <w:color w:val="0070C0"/>
          <w:kern w:val="0"/>
          <w:sz w:val="22"/>
          <w:szCs w:val="22"/>
          <w:shd w:val="clear" w:color="auto" w:fill="FFFFFF"/>
          <w14:ligatures w14:val="none"/>
        </w:rPr>
        <w:t xml:space="preserve">ow and column hyperedges were added to enforce the​ </w:t>
      </w:r>
      <m:oMath>
        <m:sSup>
          <m:sSupPr>
            <m:ctrlPr>
              <w:rPr>
                <w:rFonts w:ascii="Cambria Math" w:hAnsi="Cambria Math" w:cs="Times New Roman"/>
                <w:i/>
                <w:iCs/>
                <w:color w:val="0070C0"/>
                <w:sz w:val="22"/>
                <w:szCs w:val="22"/>
              </w:rPr>
            </m:ctrlPr>
          </m:sSupPr>
          <m:e>
            <m:r>
              <m:rPr>
                <m:scr m:val="script"/>
              </m:rPr>
              <w:rPr>
                <w:rFonts w:ascii="Cambria Math" w:hAnsi="Cambria Math" w:cs="Times New Roman"/>
                <w:color w:val="0070C0"/>
                <w:sz w:val="22"/>
                <w:szCs w:val="22"/>
              </w:rPr>
              <m:t>l</m:t>
            </m:r>
          </m:e>
          <m:sup>
            <m:r>
              <w:rPr>
                <w:rFonts w:ascii="Cambria Math" w:hAnsi="Cambria Math" w:cs="Times New Roman"/>
                <w:color w:val="0070C0"/>
                <w:sz w:val="22"/>
                <w:szCs w:val="22"/>
              </w:rPr>
              <m:t>1</m:t>
            </m:r>
          </m:sup>
        </m:sSup>
      </m:oMath>
      <w:r w:rsidR="00E90487" w:rsidRPr="00BF538D">
        <w:rPr>
          <w:rFonts w:ascii="Times New Roman" w:hAnsi="Times New Roman" w:cs="Times New Roman"/>
          <w:i/>
          <w:iCs/>
          <w:color w:val="0070C0"/>
          <w:sz w:val="22"/>
          <w:szCs w:val="22"/>
        </w:rPr>
        <w:t xml:space="preserve">-Norm </w:t>
      </w:r>
      <w:r w:rsidR="007F1EE3" w:rsidRPr="00BF538D">
        <w:rPr>
          <w:rFonts w:ascii="Times New Roman" w:eastAsia="Times New Roman" w:hAnsi="Times New Roman" w:cs="Times New Roman"/>
          <w:color w:val="0070C0"/>
          <w:kern w:val="0"/>
          <w:sz w:val="22"/>
          <w:szCs w:val="22"/>
          <w:shd w:val="clear" w:color="auto" w:fill="FFFFFF"/>
          <w14:ligatures w14:val="none"/>
        </w:rPr>
        <w:t xml:space="preserve">constraint by normalizing the rows and columns of the assignment matrix. This ensures that the assignment probabilities sum to 1 across rows or columns. </w:t>
      </w:r>
      <w:r w:rsidR="00AB56D3" w:rsidRPr="00BF538D">
        <w:rPr>
          <w:rFonts w:ascii="Times New Roman" w:eastAsia="Times New Roman" w:hAnsi="Times New Roman" w:cs="Times New Roman"/>
          <w:color w:val="0070C0"/>
          <w:kern w:val="0"/>
          <w:sz w:val="22"/>
          <w:szCs w:val="22"/>
          <w:shd w:val="clear" w:color="auto" w:fill="FFFFFF"/>
          <w14:ligatures w14:val="none"/>
        </w:rPr>
        <w:t xml:space="preserve">As mentioned in </w:t>
      </w:r>
      <w:r w:rsidR="00D46F7B" w:rsidRPr="00BF538D">
        <w:rPr>
          <w:rFonts w:ascii="Times New Roman" w:eastAsia="Times New Roman" w:hAnsi="Times New Roman" w:cs="Times New Roman"/>
          <w:color w:val="0070C0"/>
          <w:kern w:val="0"/>
          <w:sz w:val="22"/>
          <w:szCs w:val="22"/>
          <w:shd w:val="clear" w:color="auto" w:fill="FFFFFF"/>
          <w14:ligatures w14:val="none"/>
        </w:rPr>
        <w:t>Section 3.2, th</w:t>
      </w:r>
      <w:r w:rsidR="0050190A" w:rsidRPr="00BF538D">
        <w:rPr>
          <w:rFonts w:ascii="Times New Roman" w:eastAsia="Times New Roman" w:hAnsi="Times New Roman" w:cs="Times New Roman"/>
          <w:color w:val="0070C0"/>
          <w:kern w:val="0"/>
          <w:sz w:val="22"/>
          <w:szCs w:val="22"/>
          <w:shd w:val="clear" w:color="auto" w:fill="FFFFFF"/>
          <w14:ligatures w14:val="none"/>
        </w:rPr>
        <w:t xml:space="preserve">e updated features </w:t>
      </w:r>
      <w:r w:rsidR="00EC3F72" w:rsidRPr="00BF538D">
        <w:rPr>
          <w:rFonts w:ascii="Times New Roman" w:eastAsia="Times New Roman" w:hAnsi="Times New Roman" w:cs="Times New Roman"/>
          <w:color w:val="0070C0"/>
          <w:kern w:val="0"/>
          <w:sz w:val="22"/>
          <w:szCs w:val="22"/>
          <w:shd w:val="clear" w:color="auto" w:fill="FFFFFF"/>
          <w14:ligatures w14:val="none"/>
        </w:rPr>
        <w:t xml:space="preserve">of row/column hyperedges are denoted as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R</m:t>
            </m:r>
          </m:e>
          <m:sup>
            <m:r>
              <w:rPr>
                <w:rFonts w:ascii="Cambria Math" w:hAnsi="Cambria Math" w:cs="Times New Roman"/>
                <w:color w:val="0070C0"/>
                <w:sz w:val="22"/>
                <w:szCs w:val="22"/>
              </w:rPr>
              <m:t>H</m:t>
            </m:r>
          </m:sup>
        </m:sSup>
        <m:r>
          <w:rPr>
            <w:rFonts w:ascii="Cambria Math" w:hAnsi="Cambria Math" w:cs="Times New Roman"/>
            <w:color w:val="0070C0"/>
            <w:sz w:val="22"/>
            <w:szCs w:val="22"/>
          </w:rPr>
          <m:t>∈</m:t>
        </m:r>
        <m:sSup>
          <m:sSupPr>
            <m:ctrlPr>
              <w:rPr>
                <w:rFonts w:ascii="Cambria Math" w:hAnsi="Cambria Math" w:cs="Times New Roman"/>
                <w:i/>
                <w:color w:val="0070C0"/>
                <w:sz w:val="22"/>
                <w:szCs w:val="22"/>
              </w:rPr>
            </m:ctrlPr>
          </m:sSupPr>
          <m:e>
            <m:r>
              <m:rPr>
                <m:scr m:val="double-struck"/>
              </m:rPr>
              <w:rPr>
                <w:rFonts w:ascii="Cambria Math" w:hAnsi="Cambria Math" w:cs="Times New Roman"/>
                <w:color w:val="0070C0"/>
                <w:sz w:val="22"/>
                <w:szCs w:val="22"/>
              </w:rPr>
              <m:t>R</m:t>
            </m:r>
          </m:e>
          <m:sup>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n</m:t>
                </m:r>
              </m:e>
              <m:sub>
                <m:r>
                  <w:rPr>
                    <w:rFonts w:ascii="Cambria Math" w:hAnsi="Cambria Math" w:cs="Times New Roman"/>
                    <w:color w:val="0070C0"/>
                    <w:sz w:val="22"/>
                    <w:szCs w:val="22"/>
                  </w:rPr>
                  <m:t>1</m:t>
                </m:r>
              </m:sub>
            </m:sSub>
          </m:sup>
        </m:sSup>
      </m:oMath>
      <w:r w:rsidR="000E3B17" w:rsidRPr="00BF538D">
        <w:rPr>
          <w:rFonts w:ascii="Times New Roman" w:hAnsi="Times New Roman" w:cs="Times New Roman"/>
          <w:color w:val="0070C0"/>
          <w:sz w:val="22"/>
          <w:szCs w:val="22"/>
        </w:rPr>
        <w:t xml:space="preserve"> and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C</m:t>
            </m:r>
          </m:e>
          <m:sup>
            <m:r>
              <w:rPr>
                <w:rFonts w:ascii="Cambria Math" w:hAnsi="Cambria Math" w:cs="Times New Roman"/>
                <w:color w:val="0070C0"/>
                <w:sz w:val="22"/>
                <w:szCs w:val="22"/>
              </w:rPr>
              <m:t>H</m:t>
            </m:r>
          </m:sup>
        </m:sSup>
        <m:r>
          <w:rPr>
            <w:rFonts w:ascii="Cambria Math" w:hAnsi="Cambria Math" w:cs="Times New Roman"/>
            <w:color w:val="0070C0"/>
            <w:sz w:val="22"/>
            <w:szCs w:val="22"/>
          </w:rPr>
          <m:t>∈</m:t>
        </m:r>
        <m:sSup>
          <m:sSupPr>
            <m:ctrlPr>
              <w:rPr>
                <w:rFonts w:ascii="Cambria Math" w:hAnsi="Cambria Math" w:cs="Times New Roman"/>
                <w:i/>
                <w:color w:val="0070C0"/>
                <w:sz w:val="22"/>
                <w:szCs w:val="22"/>
              </w:rPr>
            </m:ctrlPr>
          </m:sSupPr>
          <m:e>
            <m:r>
              <m:rPr>
                <m:scr m:val="double-struck"/>
              </m:rPr>
              <w:rPr>
                <w:rFonts w:ascii="Cambria Math" w:hAnsi="Cambria Math" w:cs="Times New Roman"/>
                <w:color w:val="0070C0"/>
                <w:sz w:val="22"/>
                <w:szCs w:val="22"/>
              </w:rPr>
              <m:t>R</m:t>
            </m:r>
          </m:e>
          <m:sup>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n</m:t>
                </m:r>
              </m:e>
              <m:sub>
                <m:r>
                  <w:rPr>
                    <w:rFonts w:ascii="Cambria Math" w:hAnsi="Cambria Math" w:cs="Times New Roman"/>
                    <w:color w:val="0070C0"/>
                    <w:sz w:val="22"/>
                    <w:szCs w:val="22"/>
                  </w:rPr>
                  <m:t>2</m:t>
                </m:r>
              </m:sub>
            </m:sSub>
          </m:sup>
        </m:sSup>
      </m:oMath>
      <w:r w:rsidR="000E3B17" w:rsidRPr="00BF538D">
        <w:rPr>
          <w:rFonts w:ascii="Times New Roman" w:hAnsi="Times New Roman" w:cs="Times New Roman"/>
          <w:color w:val="0070C0"/>
          <w:sz w:val="22"/>
          <w:szCs w:val="22"/>
        </w:rPr>
        <w:t>.</w:t>
      </w:r>
      <w:r w:rsidR="00B82BF5" w:rsidRPr="00BF538D">
        <w:rPr>
          <w:rFonts w:ascii="Times New Roman" w:hAnsi="Times New Roman" w:cs="Times New Roman"/>
          <w:color w:val="0070C0"/>
          <w:sz w:val="22"/>
          <w:szCs w:val="22"/>
        </w:rPr>
        <w:t xml:space="preserve"> </w:t>
      </w:r>
      <w:r w:rsidR="00EC0580" w:rsidRPr="00BF538D">
        <w:rPr>
          <w:rFonts w:ascii="Times New Roman" w:hAnsi="Times New Roman" w:cs="Times New Roman"/>
          <w:color w:val="0070C0"/>
          <w:sz w:val="22"/>
          <w:szCs w:val="22"/>
        </w:rPr>
        <w:t xml:space="preserve">Instead of adding the </w:t>
      </w:r>
      <m:oMath>
        <m:sSup>
          <m:sSupPr>
            <m:ctrlPr>
              <w:rPr>
                <w:rFonts w:ascii="Cambria Math" w:hAnsi="Cambria Math" w:cs="Times New Roman"/>
                <w:i/>
                <w:iCs/>
                <w:color w:val="0070C0"/>
                <w:sz w:val="22"/>
                <w:szCs w:val="22"/>
              </w:rPr>
            </m:ctrlPr>
          </m:sSupPr>
          <m:e>
            <m:r>
              <m:rPr>
                <m:scr m:val="script"/>
              </m:rPr>
              <w:rPr>
                <w:rFonts w:ascii="Cambria Math" w:hAnsi="Cambria Math" w:cs="Times New Roman"/>
                <w:color w:val="0070C0"/>
                <w:sz w:val="22"/>
                <w:szCs w:val="22"/>
              </w:rPr>
              <m:t>l</m:t>
            </m:r>
          </m:e>
          <m:sup>
            <m:r>
              <w:rPr>
                <w:rFonts w:ascii="Cambria Math" w:hAnsi="Cambria Math" w:cs="Times New Roman"/>
                <w:color w:val="0070C0"/>
                <w:sz w:val="22"/>
                <w:szCs w:val="22"/>
              </w:rPr>
              <m:t>1</m:t>
            </m:r>
          </m:sup>
        </m:sSup>
      </m:oMath>
      <w:r w:rsidR="00EC0580" w:rsidRPr="00BF538D">
        <w:rPr>
          <w:rFonts w:ascii="Times New Roman" w:hAnsi="Times New Roman" w:cs="Times New Roman"/>
          <w:i/>
          <w:iCs/>
          <w:color w:val="0070C0"/>
          <w:sz w:val="22"/>
          <w:szCs w:val="22"/>
        </w:rPr>
        <w:t xml:space="preserve">-Norm </w:t>
      </w:r>
      <w:r w:rsidR="00EC0580" w:rsidRPr="00BF538D">
        <w:rPr>
          <w:rFonts w:ascii="Times New Roman" w:eastAsia="Times New Roman" w:hAnsi="Times New Roman" w:cs="Times New Roman"/>
          <w:color w:val="0070C0"/>
          <w:kern w:val="0"/>
          <w:sz w:val="22"/>
          <w:szCs w:val="22"/>
          <w:shd w:val="clear" w:color="auto" w:fill="FFFFFF"/>
          <w14:ligatures w14:val="none"/>
        </w:rPr>
        <w:t>constraint on</w:t>
      </w:r>
      <w:r w:rsidR="0037638C" w:rsidRPr="00BF538D">
        <w:rPr>
          <w:rFonts w:ascii="Times New Roman" w:eastAsia="Times New Roman" w:hAnsi="Times New Roman" w:cs="Times New Roman"/>
          <w:color w:val="0070C0"/>
          <w:kern w:val="0"/>
          <w:sz w:val="22"/>
          <w:szCs w:val="22"/>
          <w:shd w:val="clear" w:color="auto" w:fill="FFFFFF"/>
          <w14:ligatures w14:val="none"/>
        </w:rPr>
        <w:t xml:space="preserve"> the predicted</w:t>
      </w:r>
      <w:r w:rsidR="00EC0580" w:rsidRPr="00BF538D">
        <w:rPr>
          <w:rFonts w:ascii="Times New Roman" w:eastAsia="Times New Roman" w:hAnsi="Times New Roman" w:cs="Times New Roman"/>
          <w:color w:val="0070C0"/>
          <w:kern w:val="0"/>
          <w:sz w:val="22"/>
          <w:szCs w:val="22"/>
          <w:shd w:val="clear" w:color="auto" w:fill="FFFFFF"/>
          <w14:ligatures w14:val="none"/>
        </w:rPr>
        <w:t xml:space="preserve"> </w:t>
      </w:r>
      <w:r w:rsidR="005170BE" w:rsidRPr="00BF538D">
        <w:rPr>
          <w:rFonts w:ascii="Times New Roman" w:eastAsia="Times New Roman" w:hAnsi="Times New Roman" w:cs="Times New Roman"/>
          <w:color w:val="0070C0"/>
          <w:kern w:val="0"/>
          <w:sz w:val="22"/>
          <w:szCs w:val="22"/>
          <w:shd w:val="clear" w:color="auto" w:fill="FFFFFF"/>
          <w14:ligatures w14:val="none"/>
        </w:rPr>
        <w:t xml:space="preserve">assignment matrix, i.e. </w:t>
      </w:r>
      <w:r w:rsidR="0037638C" w:rsidRPr="00BF538D">
        <w:rPr>
          <w:rFonts w:ascii="Times New Roman" w:eastAsia="Times New Roman" w:hAnsi="Times New Roman" w:cs="Times New Roman"/>
          <w:color w:val="0070C0"/>
          <w:kern w:val="0"/>
          <w:sz w:val="22"/>
          <w:szCs w:val="22"/>
          <w:shd w:val="clear" w:color="auto" w:fill="FFFFFF"/>
          <w14:ligatures w14:val="none"/>
        </w:rPr>
        <w:t> </w:t>
      </w:r>
      <m:oMath>
        <m:sSub>
          <m:sSubPr>
            <m:ctrlPr>
              <w:rPr>
                <w:rFonts w:ascii="Cambria Math" w:eastAsia="Times New Roman" w:hAnsi="Cambria Math" w:cs="Times New Roman"/>
                <w:i/>
                <w:color w:val="0070C0"/>
                <w:sz w:val="22"/>
                <w:szCs w:val="22"/>
              </w:rPr>
            </m:ctrlPr>
          </m:sSubPr>
          <m:e>
            <m:acc>
              <m:accPr>
                <m:ctrlPr>
                  <w:rPr>
                    <w:rFonts w:ascii="Cambria Math" w:eastAsia="Times New Roman" w:hAnsi="Cambria Math" w:cs="Times New Roman"/>
                    <w:i/>
                    <w:color w:val="0070C0"/>
                    <w:kern w:val="0"/>
                    <w:sz w:val="22"/>
                    <w:szCs w:val="22"/>
                    <w:shd w:val="clear" w:color="auto" w:fill="FFFFFF"/>
                    <w14:ligatures w14:val="none"/>
                  </w:rPr>
                </m:ctrlPr>
              </m:accPr>
              <m:e>
                <m:r>
                  <w:rPr>
                    <w:rFonts w:ascii="Cambria Math" w:eastAsia="Times New Roman" w:hAnsi="Cambria Math" w:cs="Times New Roman"/>
                    <w:color w:val="0070C0"/>
                    <w:kern w:val="0"/>
                    <w:sz w:val="22"/>
                    <w:szCs w:val="22"/>
                    <w:shd w:val="clear" w:color="auto" w:fill="FFFFFF"/>
                    <w14:ligatures w14:val="none"/>
                  </w:rPr>
                  <m:t>M</m:t>
                </m:r>
                <m:ctrlPr>
                  <w:rPr>
                    <w:rFonts w:ascii="Cambria Math" w:eastAsia="Times New Roman" w:hAnsi="Cambria Math" w:cs="Times New Roman"/>
                    <w:i/>
                    <w:color w:val="0070C0"/>
                    <w:sz w:val="22"/>
                    <w:szCs w:val="22"/>
                  </w:rPr>
                </m:ctrlPr>
              </m:e>
            </m:acc>
          </m:e>
          <m:sub>
            <m:r>
              <w:rPr>
                <w:rFonts w:ascii="Cambria Math" w:eastAsia="Times New Roman" w:hAnsi="Cambria Math" w:cs="Times New Roman"/>
                <w:color w:val="0070C0"/>
                <w:sz w:val="22"/>
                <w:szCs w:val="22"/>
              </w:rPr>
              <m:t>ia</m:t>
            </m:r>
          </m:sub>
        </m:sSub>
      </m:oMath>
      <w:r w:rsidR="0037638C" w:rsidRPr="00BF538D">
        <w:rPr>
          <w:rFonts w:ascii="Times New Roman" w:eastAsia="Times New Roman" w:hAnsi="Times New Roman" w:cs="Times New Roman"/>
          <w:color w:val="0070C0"/>
          <w:sz w:val="22"/>
          <w:szCs w:val="22"/>
        </w:rPr>
        <w:t xml:space="preserve">, we </w:t>
      </w:r>
      <w:r w:rsidR="0093058C">
        <w:rPr>
          <w:rFonts w:ascii="Times New Roman" w:eastAsia="Times New Roman" w:hAnsi="Times New Roman" w:cs="Times New Roman"/>
          <w:color w:val="0070C0"/>
          <w:sz w:val="22"/>
          <w:szCs w:val="22"/>
        </w:rPr>
        <w:t>applied</w:t>
      </w:r>
      <w:r w:rsidR="0037638C" w:rsidRPr="00BF538D">
        <w:rPr>
          <w:rFonts w:ascii="Times New Roman" w:eastAsia="Times New Roman" w:hAnsi="Times New Roman" w:cs="Times New Roman"/>
          <w:color w:val="0070C0"/>
          <w:sz w:val="22"/>
          <w:szCs w:val="22"/>
        </w:rPr>
        <w:t xml:space="preserve"> the </w:t>
      </w:r>
      <m:oMath>
        <m:sSup>
          <m:sSupPr>
            <m:ctrlPr>
              <w:rPr>
                <w:rFonts w:ascii="Cambria Math" w:hAnsi="Cambria Math" w:cs="Times New Roman"/>
                <w:i/>
                <w:iCs/>
                <w:color w:val="0070C0"/>
                <w:sz w:val="22"/>
                <w:szCs w:val="22"/>
              </w:rPr>
            </m:ctrlPr>
          </m:sSupPr>
          <m:e>
            <m:r>
              <m:rPr>
                <m:scr m:val="script"/>
              </m:rPr>
              <w:rPr>
                <w:rFonts w:ascii="Cambria Math" w:hAnsi="Cambria Math" w:cs="Times New Roman"/>
                <w:color w:val="0070C0"/>
                <w:sz w:val="22"/>
                <w:szCs w:val="22"/>
              </w:rPr>
              <m:t>l</m:t>
            </m:r>
          </m:e>
          <m:sup>
            <m:r>
              <w:rPr>
                <w:rFonts w:ascii="Cambria Math" w:hAnsi="Cambria Math" w:cs="Times New Roman"/>
                <w:color w:val="0070C0"/>
                <w:sz w:val="22"/>
                <w:szCs w:val="22"/>
              </w:rPr>
              <m:t>1</m:t>
            </m:r>
          </m:sup>
        </m:sSup>
      </m:oMath>
      <w:r w:rsidR="0037638C" w:rsidRPr="00BF538D">
        <w:rPr>
          <w:rFonts w:ascii="Times New Roman" w:hAnsi="Times New Roman" w:cs="Times New Roman"/>
          <w:i/>
          <w:iCs/>
          <w:color w:val="0070C0"/>
          <w:sz w:val="22"/>
          <w:szCs w:val="22"/>
        </w:rPr>
        <w:t xml:space="preserve">-Norm </w:t>
      </w:r>
      <w:r w:rsidR="0037638C" w:rsidRPr="00BF538D">
        <w:rPr>
          <w:rFonts w:ascii="Times New Roman" w:eastAsia="Times New Roman" w:hAnsi="Times New Roman" w:cs="Times New Roman"/>
          <w:color w:val="0070C0"/>
          <w:kern w:val="0"/>
          <w:sz w:val="22"/>
          <w:szCs w:val="22"/>
          <w:shd w:val="clear" w:color="auto" w:fill="FFFFFF"/>
          <w14:ligatures w14:val="none"/>
        </w:rPr>
        <w:t xml:space="preserve">constraint </w:t>
      </w:r>
      <w:r w:rsidR="0093058C">
        <w:rPr>
          <w:rFonts w:ascii="Times New Roman" w:eastAsia="Times New Roman" w:hAnsi="Times New Roman" w:cs="Times New Roman"/>
          <w:color w:val="0070C0"/>
          <w:kern w:val="0"/>
          <w:sz w:val="22"/>
          <w:szCs w:val="22"/>
          <w:shd w:val="clear" w:color="auto" w:fill="FFFFFF"/>
          <w14:ligatures w14:val="none"/>
        </w:rPr>
        <w:t>to the</w:t>
      </w:r>
      <w:r w:rsidR="0037638C" w:rsidRPr="00BF538D">
        <w:rPr>
          <w:rFonts w:ascii="Times New Roman" w:eastAsia="Times New Roman" w:hAnsi="Times New Roman" w:cs="Times New Roman"/>
          <w:color w:val="0070C0"/>
          <w:kern w:val="0"/>
          <w:sz w:val="22"/>
          <w:szCs w:val="22"/>
          <w:shd w:val="clear" w:color="auto" w:fill="FFFFFF"/>
          <w14:ligatures w14:val="none"/>
        </w:rPr>
        <w:t xml:space="preserve"> row and column hyperedges</w:t>
      </w:r>
      <w:r w:rsidR="003D4177" w:rsidRPr="00BF538D">
        <w:rPr>
          <w:rFonts w:ascii="Times New Roman" w:eastAsia="Times New Roman" w:hAnsi="Times New Roman" w:cs="Times New Roman"/>
          <w:color w:val="0070C0"/>
          <w:kern w:val="0"/>
          <w:sz w:val="22"/>
          <w:szCs w:val="22"/>
          <w:shd w:val="clear" w:color="auto" w:fill="FFFFFF"/>
          <w14:ligatures w14:val="none"/>
        </w:rPr>
        <w:t>. The loss function for this part is denoted as</w:t>
      </w:r>
    </w:p>
    <w:p w14:paraId="08B4CE6C" w14:textId="58BE0B88" w:rsidR="00D804CD" w:rsidRPr="007649C0" w:rsidRDefault="00000000" w:rsidP="003D4177">
      <w:pPr>
        <w:spacing w:before="120" w:after="120"/>
        <w:jc w:val="center"/>
        <w:rPr>
          <w:rFonts w:ascii="Times New Roman" w:eastAsia="Times New Roman" w:hAnsi="Times New Roman" w:cs="Times New Roman"/>
          <w:color w:val="0070C0"/>
        </w:rPr>
      </w:pPr>
      <m:oMathPara>
        <m:oMath>
          <m:sSub>
            <m:sSubPr>
              <m:ctrlPr>
                <w:rPr>
                  <w:rFonts w:ascii="Cambria Math" w:eastAsia="Times New Roman" w:hAnsi="Cambria Math" w:cs="Times New Roman"/>
                  <w:i/>
                  <w:color w:val="0070C0"/>
                  <w:kern w:val="0"/>
                  <w:sz w:val="22"/>
                  <w:szCs w:val="22"/>
                  <w:shd w:val="clear" w:color="auto" w:fill="FFFFFF"/>
                  <w14:ligatures w14:val="none"/>
                </w:rPr>
              </m:ctrlPr>
            </m:sSubPr>
            <m:e>
              <m:r>
                <w:rPr>
                  <w:rFonts w:ascii="Cambria Math" w:eastAsia="Times New Roman" w:hAnsi="Cambria Math" w:cs="Times New Roman"/>
                  <w:color w:val="0070C0"/>
                  <w:kern w:val="0"/>
                  <w:sz w:val="22"/>
                  <w:szCs w:val="22"/>
                  <w:shd w:val="clear" w:color="auto" w:fill="FFFFFF"/>
                  <w14:ligatures w14:val="none"/>
                </w:rPr>
                <m:t>L</m:t>
              </m:r>
            </m:e>
            <m:sub>
              <m:r>
                <w:rPr>
                  <w:rFonts w:ascii="Cambria Math" w:eastAsia="Times New Roman" w:hAnsi="Cambria Math" w:cs="Times New Roman"/>
                  <w:color w:val="0070C0"/>
                  <w:kern w:val="0"/>
                  <w:sz w:val="22"/>
                  <w:szCs w:val="22"/>
                  <w:shd w:val="clear" w:color="auto" w:fill="FFFFFF"/>
                  <w14:ligatures w14:val="none"/>
                </w:rPr>
                <m:t>1</m:t>
              </m:r>
            </m:sub>
          </m:sSub>
          <m:r>
            <w:rPr>
              <w:rFonts w:ascii="Cambria Math" w:eastAsia="Times New Roman" w:hAnsi="Cambria Math" w:cs="Times New Roman"/>
              <w:color w:val="0070C0"/>
              <w:kern w:val="0"/>
              <w:sz w:val="22"/>
              <w:szCs w:val="22"/>
              <w:shd w:val="clear" w:color="auto" w:fill="FFFFFF"/>
              <w14:ligatures w14:val="none"/>
            </w:rPr>
            <m:t>=</m:t>
          </m:r>
          <m:nary>
            <m:naryPr>
              <m:chr m:val="∑"/>
              <m:ctrlPr>
                <w:rPr>
                  <w:rFonts w:ascii="Cambria Math" w:eastAsia="Times New Roman" w:hAnsi="Cambria Math" w:cs="Times New Roman"/>
                  <w:i/>
                  <w:color w:val="0070C0"/>
                </w:rPr>
              </m:ctrlPr>
            </m:naryPr>
            <m:sub>
              <m:r>
                <w:rPr>
                  <w:rFonts w:ascii="Cambria Math" w:eastAsia="Times New Roman" w:hAnsi="Cambria Math" w:cs="Times New Roman"/>
                  <w:color w:val="0070C0"/>
                </w:rPr>
                <m:t>i=1</m:t>
              </m:r>
            </m:sub>
            <m:sup>
              <m:sSub>
                <m:sSubPr>
                  <m:ctrlPr>
                    <w:rPr>
                      <w:rFonts w:ascii="Cambria Math" w:eastAsia="Times New Roman" w:hAnsi="Cambria Math" w:cs="Times New Roman"/>
                      <w:i/>
                      <w:color w:val="0070C0"/>
                    </w:rPr>
                  </m:ctrlPr>
                </m:sSubPr>
                <m:e>
                  <m:r>
                    <w:rPr>
                      <w:rFonts w:ascii="Cambria Math" w:eastAsia="Times New Roman" w:hAnsi="Cambria Math" w:cs="Times New Roman"/>
                      <w:color w:val="0070C0"/>
                    </w:rPr>
                    <m:t>n</m:t>
                  </m:r>
                </m:e>
                <m:sub>
                  <m:r>
                    <w:rPr>
                      <w:rFonts w:ascii="Cambria Math" w:eastAsia="Times New Roman" w:hAnsi="Cambria Math" w:cs="Times New Roman"/>
                      <w:color w:val="0070C0"/>
                    </w:rPr>
                    <m:t>1</m:t>
                  </m:r>
                </m:sub>
              </m:sSub>
            </m:sup>
            <m:e>
              <m:r>
                <w:rPr>
                  <w:rFonts w:ascii="Cambria Math" w:eastAsia="Times New Roman" w:hAnsi="Cambria Math" w:cs="Times New Roman"/>
                  <w:color w:val="0070C0"/>
                </w:rPr>
                <m:t>|</m:t>
              </m:r>
              <m:sSubSup>
                <m:sSubSupPr>
                  <m:ctrlPr>
                    <w:rPr>
                      <w:rFonts w:ascii="Cambria Math" w:hAnsi="Cambria Math" w:cs="Times New Roman"/>
                      <w:i/>
                      <w:color w:val="0070C0"/>
                    </w:rPr>
                  </m:ctrlPr>
                </m:sSubSupPr>
                <m:e>
                  <m:r>
                    <w:rPr>
                      <w:rFonts w:ascii="Cambria Math" w:hAnsi="Cambria Math" w:cs="Times New Roman"/>
                      <w:color w:val="0070C0"/>
                    </w:rPr>
                    <m:t>r</m:t>
                  </m:r>
                </m:e>
                <m:sub>
                  <m:r>
                    <w:rPr>
                      <w:rFonts w:ascii="Cambria Math" w:hAnsi="Cambria Math" w:cs="Times New Roman"/>
                      <w:color w:val="0070C0"/>
                    </w:rPr>
                    <m:t>i</m:t>
                  </m:r>
                </m:sub>
                <m:sup>
                  <m:r>
                    <w:rPr>
                      <w:rFonts w:ascii="Cambria Math" w:hAnsi="Cambria Math" w:cs="Times New Roman"/>
                      <w:color w:val="0070C0"/>
                    </w:rPr>
                    <m:t>gcn</m:t>
                  </m:r>
                </m:sup>
              </m:sSubSup>
              <m:r>
                <w:rPr>
                  <w:rFonts w:ascii="Cambria Math" w:eastAsia="Times New Roman" w:hAnsi="Cambria Math" w:cs="Times New Roman"/>
                  <w:color w:val="0070C0"/>
                </w:rPr>
                <m:t>|</m:t>
              </m:r>
            </m:e>
          </m:nary>
          <m:r>
            <w:rPr>
              <w:rFonts w:ascii="Cambria Math" w:eastAsia="Times New Roman" w:hAnsi="Cambria Math" w:cs="Times New Roman"/>
              <w:color w:val="0070C0"/>
            </w:rPr>
            <m:t>+</m:t>
          </m:r>
          <m:nary>
            <m:naryPr>
              <m:chr m:val="∑"/>
              <m:ctrlPr>
                <w:rPr>
                  <w:rFonts w:ascii="Cambria Math" w:eastAsia="Times New Roman" w:hAnsi="Cambria Math" w:cs="Times New Roman"/>
                  <w:i/>
                  <w:color w:val="0070C0"/>
                </w:rPr>
              </m:ctrlPr>
            </m:naryPr>
            <m:sub>
              <m:r>
                <w:rPr>
                  <w:rFonts w:ascii="Cambria Math" w:eastAsia="Times New Roman" w:hAnsi="Cambria Math" w:cs="Times New Roman"/>
                  <w:color w:val="0070C0"/>
                </w:rPr>
                <m:t>j=1</m:t>
              </m:r>
            </m:sub>
            <m:sup>
              <m:sSub>
                <m:sSubPr>
                  <m:ctrlPr>
                    <w:rPr>
                      <w:rFonts w:ascii="Cambria Math" w:eastAsia="Times New Roman" w:hAnsi="Cambria Math" w:cs="Times New Roman"/>
                      <w:i/>
                      <w:color w:val="0070C0"/>
                    </w:rPr>
                  </m:ctrlPr>
                </m:sSubPr>
                <m:e>
                  <m:r>
                    <w:rPr>
                      <w:rFonts w:ascii="Cambria Math" w:eastAsia="Times New Roman" w:hAnsi="Cambria Math" w:cs="Times New Roman"/>
                      <w:color w:val="0070C0"/>
                    </w:rPr>
                    <m:t>n</m:t>
                  </m:r>
                </m:e>
                <m:sub>
                  <m:r>
                    <w:rPr>
                      <w:rFonts w:ascii="Cambria Math" w:eastAsia="Times New Roman" w:hAnsi="Cambria Math" w:cs="Times New Roman"/>
                      <w:color w:val="0070C0"/>
                    </w:rPr>
                    <m:t>2</m:t>
                  </m:r>
                </m:sub>
              </m:sSub>
            </m:sup>
            <m:e>
              <m:r>
                <w:rPr>
                  <w:rFonts w:ascii="Cambria Math" w:eastAsia="Times New Roman" w:hAnsi="Cambria Math" w:cs="Times New Roman"/>
                  <w:color w:val="0070C0"/>
                </w:rPr>
                <m:t>|</m:t>
              </m:r>
              <m:sSubSup>
                <m:sSubSupPr>
                  <m:ctrlPr>
                    <w:rPr>
                      <w:rFonts w:ascii="Cambria Math" w:hAnsi="Cambria Math" w:cs="Times New Roman"/>
                      <w:i/>
                      <w:color w:val="0070C0"/>
                    </w:rPr>
                  </m:ctrlPr>
                </m:sSubSupPr>
                <m:e>
                  <m:r>
                    <w:rPr>
                      <w:rFonts w:ascii="Cambria Math" w:hAnsi="Cambria Math" w:cs="Times New Roman"/>
                      <w:color w:val="0070C0"/>
                    </w:rPr>
                    <m:t>c</m:t>
                  </m:r>
                </m:e>
                <m:sub>
                  <m:r>
                    <w:rPr>
                      <w:rFonts w:ascii="Cambria Math" w:hAnsi="Cambria Math" w:cs="Times New Roman"/>
                      <w:color w:val="0070C0"/>
                    </w:rPr>
                    <m:t>j</m:t>
                  </m:r>
                </m:sub>
                <m:sup>
                  <m:r>
                    <w:rPr>
                      <w:rFonts w:ascii="Cambria Math" w:hAnsi="Cambria Math" w:cs="Times New Roman"/>
                      <w:color w:val="0070C0"/>
                    </w:rPr>
                    <m:t>gcn</m:t>
                  </m:r>
                </m:sup>
              </m:sSubSup>
              <m:r>
                <w:rPr>
                  <w:rFonts w:ascii="Cambria Math" w:eastAsia="Times New Roman" w:hAnsi="Cambria Math" w:cs="Times New Roman"/>
                  <w:color w:val="0070C0"/>
                </w:rPr>
                <m:t>|</m:t>
              </m:r>
            </m:e>
          </m:nary>
        </m:oMath>
      </m:oMathPara>
    </w:p>
    <w:p w14:paraId="63C253DA" w14:textId="37B816A9" w:rsidR="007649C0" w:rsidRPr="00EF523C" w:rsidRDefault="007649C0" w:rsidP="007649C0">
      <w:pPr>
        <w:spacing w:before="120" w:after="120"/>
        <w:rPr>
          <w:rFonts w:ascii="Times New Roman" w:eastAsia="Times New Roman" w:hAnsi="Times New Roman" w:cs="Times New Roman"/>
          <w:color w:val="0070C0"/>
          <w:sz w:val="22"/>
          <w:szCs w:val="22"/>
        </w:rPr>
      </w:pPr>
      <w:r w:rsidRPr="00EF523C">
        <w:rPr>
          <w:rFonts w:ascii="Times New Roman" w:eastAsia="Times New Roman" w:hAnsi="Times New Roman" w:cs="Times New Roman"/>
          <w:color w:val="0070C0"/>
          <w:sz w:val="22"/>
          <w:szCs w:val="22"/>
        </w:rPr>
        <w:t xml:space="preserve">And the overall loss function is </w:t>
      </w:r>
      <w:r w:rsidR="00A71ABD" w:rsidRPr="00EF523C">
        <w:rPr>
          <w:rFonts w:ascii="Times New Roman" w:eastAsia="Times New Roman" w:hAnsi="Times New Roman" w:cs="Times New Roman"/>
          <w:color w:val="0070C0"/>
          <w:sz w:val="22"/>
          <w:szCs w:val="22"/>
        </w:rPr>
        <w:t>corrected</w:t>
      </w:r>
      <w:r w:rsidRPr="00EF523C">
        <w:rPr>
          <w:rFonts w:ascii="Times New Roman" w:eastAsia="Times New Roman" w:hAnsi="Times New Roman" w:cs="Times New Roman"/>
          <w:color w:val="0070C0"/>
          <w:sz w:val="22"/>
          <w:szCs w:val="22"/>
        </w:rPr>
        <w:t xml:space="preserve"> as:</w:t>
      </w:r>
    </w:p>
    <w:p w14:paraId="415DB9E0" w14:textId="330AD82A" w:rsidR="00D804CD" w:rsidRPr="00EF523C" w:rsidRDefault="00D414BB" w:rsidP="00D804CD">
      <w:pPr>
        <w:spacing w:before="120" w:after="120"/>
        <w:jc w:val="center"/>
        <w:rPr>
          <w:rFonts w:ascii="Cambria Math" w:eastAsia="DengXian" w:hAnsi="Cambria Math" w:cs="Times New Roman"/>
          <w:i/>
          <w:color w:val="0070C0"/>
          <w:sz w:val="22"/>
          <w:szCs w:val="22"/>
        </w:rPr>
      </w:pPr>
      <m:oMathPara>
        <m:oMath>
          <m:r>
            <w:rPr>
              <w:rFonts w:ascii="Cambria Math" w:eastAsia="DengXian" w:hAnsi="Cambria Math" w:cs="Times New Roman"/>
              <w:color w:val="0070C0"/>
              <w:sz w:val="22"/>
              <w:szCs w:val="22"/>
            </w:rPr>
            <m:t>L=</m:t>
          </m:r>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L</m:t>
              </m:r>
            </m:e>
            <m:sub>
              <m:r>
                <w:rPr>
                  <w:rFonts w:ascii="Cambria Math" w:hAnsi="Cambria Math" w:cs="Times New Roman"/>
                  <w:color w:val="0070C0"/>
                  <w:sz w:val="22"/>
                  <w:szCs w:val="22"/>
                </w:rPr>
                <m:t>perm</m:t>
              </m:r>
            </m:sub>
          </m:sSub>
          <m:r>
            <w:rPr>
              <w:rFonts w:ascii="Cambria Math" w:hAnsi="Cambria Math" w:cs="Times New Roman"/>
              <w:color w:val="0070C0"/>
              <w:sz w:val="22"/>
              <w:szCs w:val="22"/>
            </w:rPr>
            <m:t>+α</m:t>
          </m:r>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L</m:t>
              </m:r>
            </m:e>
            <m:sub>
              <m:r>
                <w:rPr>
                  <w:rFonts w:ascii="Cambria Math" w:hAnsi="Cambria Math" w:cs="Times New Roman"/>
                  <w:color w:val="0070C0"/>
                  <w:sz w:val="22"/>
                  <w:szCs w:val="22"/>
                </w:rPr>
                <m:t>TCP</m:t>
              </m:r>
            </m:sub>
          </m:sSub>
          <m:r>
            <w:rPr>
              <w:rFonts w:ascii="Cambria Math" w:eastAsia="Times New Roman" w:hAnsi="Cambria Math" w:cs="Times New Roman"/>
              <w:color w:val="0070C0"/>
              <w:sz w:val="22"/>
              <w:szCs w:val="22"/>
            </w:rPr>
            <m:t>+</m:t>
          </m:r>
          <m:sSub>
            <m:sSubPr>
              <m:ctrlPr>
                <w:rPr>
                  <w:rFonts w:ascii="Cambria Math" w:eastAsia="Times New Roman" w:hAnsi="Cambria Math" w:cs="Times New Roman"/>
                  <w:i/>
                  <w:color w:val="0070C0"/>
                  <w:sz w:val="22"/>
                  <w:szCs w:val="22"/>
                </w:rPr>
              </m:ctrlPr>
            </m:sSubPr>
            <m:e>
              <m:r>
                <w:rPr>
                  <w:rFonts w:ascii="Cambria Math" w:eastAsia="Times New Roman" w:hAnsi="Cambria Math" w:cs="Times New Roman"/>
                  <w:color w:val="0070C0"/>
                  <w:sz w:val="22"/>
                  <w:szCs w:val="22"/>
                </w:rPr>
                <m:t>L</m:t>
              </m:r>
            </m:e>
            <m:sub>
              <m:r>
                <w:rPr>
                  <w:rFonts w:ascii="Cambria Math" w:eastAsia="Times New Roman" w:hAnsi="Cambria Math" w:cs="Times New Roman"/>
                  <w:color w:val="0070C0"/>
                  <w:sz w:val="22"/>
                  <w:szCs w:val="22"/>
                </w:rPr>
                <m:t>1</m:t>
              </m:r>
            </m:sub>
          </m:sSub>
        </m:oMath>
      </m:oMathPara>
    </w:p>
    <w:p w14:paraId="52FE5201" w14:textId="14917A04" w:rsidR="007F1EE3" w:rsidRPr="00EF523C" w:rsidRDefault="00A71ABD" w:rsidP="00D804CD">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EF523C">
        <w:rPr>
          <w:rFonts w:ascii="Times New Roman" w:eastAsia="Times New Roman" w:hAnsi="Times New Roman" w:cs="Times New Roman"/>
          <w:color w:val="0070C0"/>
          <w:kern w:val="0"/>
          <w:sz w:val="22"/>
          <w:szCs w:val="22"/>
          <w:shd w:val="clear" w:color="auto" w:fill="FFFFFF"/>
          <w14:ligatures w14:val="none"/>
        </w:rPr>
        <w:t>O</w:t>
      </w:r>
      <w:r w:rsidR="00361AC5" w:rsidRPr="00EF523C">
        <w:rPr>
          <w:rFonts w:ascii="Times New Roman" w:eastAsia="Times New Roman" w:hAnsi="Times New Roman" w:cs="Times New Roman"/>
          <w:color w:val="0070C0"/>
          <w:kern w:val="0"/>
          <w:sz w:val="22"/>
          <w:szCs w:val="22"/>
          <w:shd w:val="clear" w:color="auto" w:fill="FFFFFF"/>
          <w14:ligatures w14:val="none"/>
        </w:rPr>
        <w:t xml:space="preserve">ur </w:t>
      </w:r>
      <w:r w:rsidR="008924B2" w:rsidRPr="00EF523C">
        <w:rPr>
          <w:rFonts w:ascii="Times New Roman" w:eastAsia="Times New Roman" w:hAnsi="Times New Roman" w:cs="Times New Roman"/>
          <w:color w:val="0070C0"/>
          <w:kern w:val="0"/>
          <w:sz w:val="22"/>
          <w:szCs w:val="22"/>
          <w:shd w:val="clear" w:color="auto" w:fill="FFFFFF"/>
          <w14:ligatures w14:val="none"/>
        </w:rPr>
        <w:t>model adds row and column hyperedges implicitly by using normalization functions that enforce</w:t>
      </w:r>
      <w:r w:rsidR="00D21E99" w:rsidRPr="00EF523C">
        <w:rPr>
          <w:rFonts w:ascii="Times New Roman" w:eastAsia="Times New Roman" w:hAnsi="Times New Roman" w:cs="Times New Roman"/>
          <w:color w:val="0070C0"/>
          <w:kern w:val="0"/>
          <w:sz w:val="22"/>
          <w:szCs w:val="22"/>
          <w:shd w:val="clear" w:color="auto" w:fill="FFFFFF"/>
          <w14:ligatures w14:val="none"/>
        </w:rPr>
        <w:t xml:space="preserve"> </w:t>
      </w:r>
      <m:oMath>
        <m:sSup>
          <m:sSupPr>
            <m:ctrlPr>
              <w:rPr>
                <w:rFonts w:ascii="Cambria Math" w:hAnsi="Cambria Math" w:cs="Times New Roman"/>
                <w:i/>
                <w:iCs/>
                <w:color w:val="0070C0"/>
                <w:kern w:val="0"/>
                <w:sz w:val="22"/>
                <w:szCs w:val="22"/>
                <w:shd w:val="clear" w:color="auto" w:fill="FFFFFF"/>
                <w:lang w:eastAsia="zh-CN"/>
                <w14:ligatures w14:val="none"/>
              </w:rPr>
            </m:ctrlPr>
          </m:sSupPr>
          <m:e>
            <m:r>
              <m:rPr>
                <m:scr m:val="script"/>
              </m:rPr>
              <w:rPr>
                <w:rFonts w:ascii="Cambria Math" w:hAnsi="Cambria Math" w:cs="Times New Roman"/>
                <w:color w:val="0070C0"/>
                <w:kern w:val="0"/>
                <w:sz w:val="22"/>
                <w:szCs w:val="22"/>
                <w:shd w:val="clear" w:color="auto" w:fill="FFFFFF"/>
                <w:lang w:eastAsia="zh-CN"/>
                <w14:ligatures w14:val="none"/>
              </w:rPr>
              <m:t>l</m:t>
            </m:r>
          </m:e>
          <m:sup>
            <m:r>
              <w:rPr>
                <w:rFonts w:ascii="Cambria Math" w:hAnsi="Cambria Math" w:cs="Times New Roman"/>
                <w:color w:val="0070C0"/>
                <w:kern w:val="0"/>
                <w:sz w:val="22"/>
                <w:szCs w:val="22"/>
                <w:shd w:val="clear" w:color="auto" w:fill="FFFFFF"/>
                <w:lang w:eastAsia="zh-CN"/>
                <w14:ligatures w14:val="none"/>
              </w:rPr>
              <m:t>1</m:t>
            </m:r>
          </m:sup>
        </m:sSup>
        <m:r>
          <w:rPr>
            <w:rFonts w:ascii="Cambria Math" w:hAnsi="Cambria Math" w:cs="Times New Roman"/>
            <w:color w:val="0070C0"/>
            <w:kern w:val="0"/>
            <w:sz w:val="22"/>
            <w:szCs w:val="22"/>
            <w:shd w:val="clear" w:color="auto" w:fill="FFFFFF"/>
            <w:lang w:eastAsia="zh-CN"/>
            <w14:ligatures w14:val="none"/>
          </w:rPr>
          <m:t>-</m:t>
        </m:r>
      </m:oMath>
      <w:r w:rsidR="008924B2" w:rsidRPr="00EF523C">
        <w:rPr>
          <w:rFonts w:ascii="Times New Roman" w:eastAsia="Times New Roman" w:hAnsi="Times New Roman" w:cs="Times New Roman"/>
          <w:color w:val="0070C0"/>
          <w:kern w:val="0"/>
          <w:sz w:val="22"/>
          <w:szCs w:val="22"/>
          <w:shd w:val="clear" w:color="auto" w:fill="FFFFFF"/>
          <w14:ligatures w14:val="none"/>
        </w:rPr>
        <w:t xml:space="preserve"> norm constraints on the assignment matrix. </w:t>
      </w:r>
      <w:r w:rsidRPr="00EF523C">
        <w:rPr>
          <w:rFonts w:ascii="Times New Roman" w:eastAsia="Times New Roman" w:hAnsi="Times New Roman" w:cs="Times New Roman"/>
          <w:color w:val="0070C0"/>
          <w:kern w:val="0"/>
          <w:sz w:val="22"/>
          <w:szCs w:val="22"/>
          <w:shd w:val="clear" w:color="auto" w:fill="FFFFFF"/>
          <w14:ligatures w14:val="none"/>
        </w:rPr>
        <w:t xml:space="preserve">In the revised manuscript, we add the related information into </w:t>
      </w:r>
      <w:r w:rsidR="002B4101" w:rsidRPr="00EF523C">
        <w:rPr>
          <w:rFonts w:ascii="Times New Roman" w:eastAsia="Times New Roman" w:hAnsi="Times New Roman" w:cs="Times New Roman"/>
          <w:color w:val="0070C0"/>
          <w:kern w:val="0"/>
          <w:sz w:val="22"/>
          <w:szCs w:val="22"/>
          <w:shd w:val="clear" w:color="auto" w:fill="FFFFFF"/>
          <w14:ligatures w14:val="none"/>
        </w:rPr>
        <w:t>section 3.2</w:t>
      </w:r>
      <w:r w:rsidR="00F538C1" w:rsidRPr="00EF523C">
        <w:rPr>
          <w:rFonts w:ascii="Times New Roman" w:eastAsia="Times New Roman" w:hAnsi="Times New Roman" w:cs="Times New Roman"/>
          <w:color w:val="0070C0"/>
          <w:kern w:val="0"/>
          <w:sz w:val="22"/>
          <w:szCs w:val="22"/>
          <w:shd w:val="clear" w:color="auto" w:fill="FFFFFF"/>
          <w14:ligatures w14:val="none"/>
        </w:rPr>
        <w:t>.</w:t>
      </w:r>
    </w:p>
    <w:p w14:paraId="4BC829FF" w14:textId="3ACAA2C8" w:rsidR="006570C0" w:rsidRPr="00EF523C" w:rsidRDefault="006570C0" w:rsidP="00D804CD">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EF523C">
        <w:rPr>
          <w:rFonts w:ascii="Times New Roman" w:eastAsia="Times New Roman" w:hAnsi="Times New Roman" w:cs="Times New Roman"/>
          <w:color w:val="FF0000"/>
          <w:kern w:val="0"/>
          <w:sz w:val="22"/>
          <w:szCs w:val="22"/>
          <w:shd w:val="clear" w:color="auto" w:fill="FFFFFF"/>
          <w14:ligatures w14:val="none"/>
        </w:rPr>
        <w:t>(Section 3.2</w:t>
      </w:r>
      <w:r w:rsidR="009A1CD0" w:rsidRPr="00EF523C">
        <w:rPr>
          <w:rFonts w:ascii="Times New Roman" w:eastAsia="Times New Roman" w:hAnsi="Times New Roman" w:cs="Times New Roman"/>
          <w:color w:val="FF0000"/>
          <w:kern w:val="0"/>
          <w:sz w:val="22"/>
          <w:szCs w:val="22"/>
          <w:shd w:val="clear" w:color="auto" w:fill="FFFFFF"/>
          <w14:ligatures w14:val="none"/>
        </w:rPr>
        <w:t xml:space="preserve"> Hyper graph matching for coronary artery semantic labeling</w:t>
      </w:r>
      <w:r w:rsidRPr="00EF523C">
        <w:rPr>
          <w:rFonts w:ascii="Times New Roman" w:eastAsia="Times New Roman" w:hAnsi="Times New Roman" w:cs="Times New Roman"/>
          <w:color w:val="FF0000"/>
          <w:kern w:val="0"/>
          <w:sz w:val="22"/>
          <w:szCs w:val="22"/>
          <w:shd w:val="clear" w:color="auto" w:fill="FFFFFF"/>
          <w14:ligatures w14:val="none"/>
        </w:rPr>
        <w:t>)</w:t>
      </w:r>
    </w:p>
    <w:p w14:paraId="1B0C57D6" w14:textId="77777777" w:rsidR="007B4567" w:rsidRPr="00EF523C" w:rsidRDefault="007B4567" w:rsidP="007B4567">
      <w:pPr>
        <w:spacing w:before="120" w:after="120"/>
        <w:jc w:val="both"/>
        <w:rPr>
          <w:rFonts w:ascii="Times New Roman" w:hAnsi="Times New Roman" w:cs="Times New Roman"/>
          <w:color w:val="FF0000"/>
          <w:sz w:val="22"/>
          <w:szCs w:val="22"/>
        </w:rPr>
      </w:pPr>
      <w:r w:rsidRPr="00EF523C">
        <w:rPr>
          <w:rFonts w:ascii="Times New Roman" w:hAnsi="Times New Roman" w:cs="Times New Roman"/>
          <w:color w:val="FF0000"/>
          <w:sz w:val="22"/>
          <w:szCs w:val="22"/>
        </w:rPr>
        <w:t>The confidence loss is defined as the mean squared error between the TCP and the approximated TCP in Eq. 22 and the overall loss function is defined in Eq. 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gridCol w:w="583"/>
      </w:tblGrid>
      <w:tr w:rsidR="00EF523C" w:rsidRPr="00EF523C" w14:paraId="374AC61A" w14:textId="77777777" w:rsidTr="00D21CDE">
        <w:tc>
          <w:tcPr>
            <w:tcW w:w="8815" w:type="dxa"/>
          </w:tcPr>
          <w:p w14:paraId="7BEA7734" w14:textId="75EDF692" w:rsidR="00EF523C" w:rsidRPr="00EF523C" w:rsidRDefault="00EF523C" w:rsidP="00EF523C">
            <w:pPr>
              <w:spacing w:before="120" w:after="120"/>
              <w:jc w:val="center"/>
              <w:rPr>
                <w:rFonts w:ascii="Cambria Math" w:eastAsia="DengXian" w:hAnsi="Cambria Math" w:cs="Times New Roman"/>
                <w:i/>
                <w:color w:val="FF0000"/>
              </w:rPr>
            </w:pPr>
            <m:oMathPara>
              <m:oMath>
                <m:r>
                  <w:rPr>
                    <w:rFonts w:ascii="Cambria Math" w:eastAsia="DengXian" w:hAnsi="Cambria Math" w:cs="Times New Roman"/>
                    <w:color w:val="FF0000"/>
                  </w:rPr>
                  <m:t>L=</m:t>
                </m:r>
                <m:sSub>
                  <m:sSubPr>
                    <m:ctrlPr>
                      <w:rPr>
                        <w:rFonts w:ascii="Cambria Math" w:hAnsi="Cambria Math" w:cs="Times New Roman"/>
                        <w:i/>
                        <w:color w:val="FF0000"/>
                      </w:rPr>
                    </m:ctrlPr>
                  </m:sSubPr>
                  <m:e>
                    <m:r>
                      <w:rPr>
                        <w:rFonts w:ascii="Cambria Math" w:hAnsi="Cambria Math" w:cs="Times New Roman"/>
                        <w:color w:val="FF0000"/>
                      </w:rPr>
                      <m:t>L</m:t>
                    </m:r>
                  </m:e>
                  <m:sub>
                    <m:r>
                      <w:rPr>
                        <w:rFonts w:ascii="Cambria Math" w:hAnsi="Cambria Math" w:cs="Times New Roman"/>
                        <w:color w:val="FF0000"/>
                      </w:rPr>
                      <m:t>perm</m:t>
                    </m:r>
                  </m:sub>
                </m:sSub>
                <m:r>
                  <w:rPr>
                    <w:rFonts w:ascii="Cambria Math" w:hAnsi="Cambria Math" w:cs="Times New Roman"/>
                    <w:color w:val="FF0000"/>
                  </w:rPr>
                  <m:t>+α</m:t>
                </m:r>
                <m:sSub>
                  <m:sSubPr>
                    <m:ctrlPr>
                      <w:rPr>
                        <w:rFonts w:ascii="Cambria Math" w:hAnsi="Cambria Math" w:cs="Times New Roman"/>
                        <w:i/>
                        <w:color w:val="FF0000"/>
                      </w:rPr>
                    </m:ctrlPr>
                  </m:sSubPr>
                  <m:e>
                    <m:r>
                      <w:rPr>
                        <w:rFonts w:ascii="Cambria Math" w:hAnsi="Cambria Math" w:cs="Times New Roman"/>
                        <w:color w:val="FF0000"/>
                      </w:rPr>
                      <m:t>L</m:t>
                    </m:r>
                  </m:e>
                  <m:sub>
                    <m:r>
                      <w:rPr>
                        <w:rFonts w:ascii="Cambria Math" w:hAnsi="Cambria Math" w:cs="Times New Roman"/>
                        <w:color w:val="FF0000"/>
                      </w:rPr>
                      <m:t>TCP</m:t>
                    </m:r>
                  </m:sub>
                </m:sSub>
                <m:r>
                  <w:rPr>
                    <w:rFonts w:ascii="Cambria Math" w:eastAsia="Times New Roman" w:hAnsi="Cambria Math" w:cs="Times New Roman"/>
                    <w:color w:val="FF0000"/>
                  </w:rPr>
                  <m:t>+</m:t>
                </m:r>
                <m:sSub>
                  <m:sSubPr>
                    <m:ctrlPr>
                      <w:rPr>
                        <w:rFonts w:ascii="Cambria Math" w:eastAsia="Times New Roman" w:hAnsi="Cambria Math" w:cs="Times New Roman"/>
                        <w:i/>
                        <w:color w:val="FF0000"/>
                      </w:rPr>
                    </m:ctrlPr>
                  </m:sSubPr>
                  <m:e>
                    <m:r>
                      <w:rPr>
                        <w:rFonts w:ascii="Cambria Math" w:eastAsia="Times New Roman" w:hAnsi="Cambria Math" w:cs="Times New Roman"/>
                        <w:color w:val="FF0000"/>
                      </w:rPr>
                      <m:t>L</m:t>
                    </m:r>
                  </m:e>
                  <m:sub>
                    <m:r>
                      <w:rPr>
                        <w:rFonts w:ascii="Cambria Math" w:eastAsia="Times New Roman" w:hAnsi="Cambria Math" w:cs="Times New Roman"/>
                        <w:color w:val="FF0000"/>
                      </w:rPr>
                      <m:t>1</m:t>
                    </m:r>
                  </m:sub>
                </m:sSub>
              </m:oMath>
            </m:oMathPara>
          </w:p>
        </w:tc>
        <w:tc>
          <w:tcPr>
            <w:tcW w:w="535" w:type="dxa"/>
          </w:tcPr>
          <w:p w14:paraId="6CEC10BB" w14:textId="68B49FD4" w:rsidR="00EF523C" w:rsidRPr="00EF523C" w:rsidRDefault="00EF523C" w:rsidP="00E95E06">
            <w:pPr>
              <w:spacing w:before="120" w:after="120"/>
              <w:jc w:val="both"/>
              <w:rPr>
                <w:rFonts w:ascii="Times New Roman" w:eastAsia="Times New Roman" w:hAnsi="Times New Roman" w:cs="Times New Roman"/>
                <w:color w:val="FF0000"/>
                <w:shd w:val="clear" w:color="auto" w:fill="FFFFFF"/>
              </w:rPr>
            </w:pPr>
            <w:r w:rsidRPr="00EF523C">
              <w:rPr>
                <w:rFonts w:ascii="Times New Roman" w:eastAsia="Times New Roman" w:hAnsi="Times New Roman" w:cs="Times New Roman"/>
                <w:color w:val="FF0000"/>
                <w:shd w:val="clear" w:color="auto" w:fill="FFFFFF"/>
              </w:rPr>
              <w:t>(23)</w:t>
            </w:r>
          </w:p>
        </w:tc>
      </w:tr>
    </w:tbl>
    <w:p w14:paraId="7DEE84FA" w14:textId="6D33EEEB" w:rsidR="00EF523C" w:rsidRPr="00EF523C" w:rsidRDefault="00EF523C" w:rsidP="00EF523C">
      <w:pPr>
        <w:spacing w:before="120" w:after="120"/>
        <w:rPr>
          <w:rFonts w:ascii="Times New Roman" w:eastAsia="Times New Roman" w:hAnsi="Times New Roman" w:cs="Times New Roman"/>
          <w:color w:val="FF0000"/>
          <w:sz w:val="22"/>
          <w:szCs w:val="22"/>
        </w:rPr>
      </w:pPr>
      <w:r w:rsidRPr="00EF523C">
        <w:rPr>
          <w:rFonts w:ascii="Times New Roman" w:eastAsia="Times New Roman" w:hAnsi="Times New Roman" w:cs="Times New Roman"/>
          <w:color w:val="FF0000"/>
          <w:kern w:val="0"/>
          <w:sz w:val="22"/>
          <w:szCs w:val="22"/>
          <w:shd w:val="clear" w:color="auto" w:fill="FFFFFF"/>
          <w14:ligatures w14:val="none"/>
        </w:rPr>
        <w:t xml:space="preserve">where </w:t>
      </w:r>
      <m:oMath>
        <m:sSub>
          <m:sSubPr>
            <m:ctrlPr>
              <w:rPr>
                <w:rFonts w:ascii="Cambria Math" w:eastAsia="Times New Roman" w:hAnsi="Cambria Math" w:cs="Times New Roman"/>
                <w:i/>
                <w:color w:val="FF0000"/>
                <w:kern w:val="0"/>
                <w:sz w:val="22"/>
                <w:szCs w:val="22"/>
                <w:shd w:val="clear" w:color="auto" w:fill="FFFFFF"/>
                <w14:ligatures w14:val="none"/>
              </w:rPr>
            </m:ctrlPr>
          </m:sSubPr>
          <m:e>
            <m:r>
              <w:rPr>
                <w:rFonts w:ascii="Cambria Math" w:eastAsia="Times New Roman" w:hAnsi="Cambria Math" w:cs="Times New Roman"/>
                <w:color w:val="FF0000"/>
                <w:kern w:val="0"/>
                <w:sz w:val="22"/>
                <w:szCs w:val="22"/>
                <w:shd w:val="clear" w:color="auto" w:fill="FFFFFF"/>
                <w14:ligatures w14:val="none"/>
              </w:rPr>
              <m:t>L</m:t>
            </m:r>
          </m:e>
          <m:sub>
            <m:r>
              <w:rPr>
                <w:rFonts w:ascii="Cambria Math" w:eastAsia="Times New Roman" w:hAnsi="Cambria Math" w:cs="Times New Roman"/>
                <w:color w:val="FF0000"/>
                <w:kern w:val="0"/>
                <w:sz w:val="22"/>
                <w:szCs w:val="22"/>
                <w:shd w:val="clear" w:color="auto" w:fill="FFFFFF"/>
                <w14:ligatures w14:val="none"/>
              </w:rPr>
              <m:t>1</m:t>
            </m:r>
          </m:sub>
        </m:sSub>
        <m:r>
          <w:rPr>
            <w:rFonts w:ascii="Cambria Math" w:eastAsia="Times New Roman" w:hAnsi="Cambria Math" w:cs="Times New Roman"/>
            <w:color w:val="FF0000"/>
            <w:kern w:val="0"/>
            <w:sz w:val="22"/>
            <w:szCs w:val="22"/>
            <w:shd w:val="clear" w:color="auto" w:fill="FFFFFF"/>
            <w14:ligatures w14:val="none"/>
          </w:rPr>
          <m:t>=</m:t>
        </m:r>
        <m:nary>
          <m:naryPr>
            <m:chr m:val="∑"/>
            <m:ctrlPr>
              <w:rPr>
                <w:rFonts w:ascii="Cambria Math" w:eastAsia="Times New Roman" w:hAnsi="Cambria Math" w:cs="Times New Roman"/>
                <w:i/>
                <w:color w:val="FF0000"/>
                <w:sz w:val="22"/>
                <w:szCs w:val="22"/>
              </w:rPr>
            </m:ctrlPr>
          </m:naryPr>
          <m:sub>
            <m:r>
              <w:rPr>
                <w:rFonts w:ascii="Cambria Math" w:eastAsia="Times New Roman" w:hAnsi="Cambria Math" w:cs="Times New Roman"/>
                <w:color w:val="FF0000"/>
                <w:sz w:val="22"/>
                <w:szCs w:val="22"/>
              </w:rPr>
              <m:t>i=1</m:t>
            </m:r>
          </m:sub>
          <m:sup>
            <m:sSub>
              <m:sSubPr>
                <m:ctrlPr>
                  <w:rPr>
                    <w:rFonts w:ascii="Cambria Math" w:eastAsia="Times New Roman" w:hAnsi="Cambria Math" w:cs="Times New Roman"/>
                    <w:i/>
                    <w:color w:val="FF0000"/>
                    <w:sz w:val="22"/>
                    <w:szCs w:val="22"/>
                  </w:rPr>
                </m:ctrlPr>
              </m:sSubPr>
              <m:e>
                <m:r>
                  <w:rPr>
                    <w:rFonts w:ascii="Cambria Math" w:eastAsia="Times New Roman" w:hAnsi="Cambria Math" w:cs="Times New Roman"/>
                    <w:color w:val="FF0000"/>
                    <w:sz w:val="22"/>
                    <w:szCs w:val="22"/>
                  </w:rPr>
                  <m:t>n</m:t>
                </m:r>
              </m:e>
              <m:sub>
                <m:r>
                  <w:rPr>
                    <w:rFonts w:ascii="Cambria Math" w:eastAsia="Times New Roman" w:hAnsi="Cambria Math" w:cs="Times New Roman"/>
                    <w:color w:val="FF0000"/>
                    <w:sz w:val="22"/>
                    <w:szCs w:val="22"/>
                  </w:rPr>
                  <m:t>1</m:t>
                </m:r>
              </m:sub>
            </m:sSub>
          </m:sup>
          <m:e>
            <m:r>
              <w:rPr>
                <w:rFonts w:ascii="Cambria Math" w:eastAsia="Times New Roman"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r</m:t>
                </m:r>
              </m:e>
              <m:sub>
                <m:r>
                  <w:rPr>
                    <w:rFonts w:ascii="Cambria Math" w:hAnsi="Cambria Math" w:cs="Times New Roman"/>
                    <w:color w:val="FF0000"/>
                    <w:sz w:val="22"/>
                    <w:szCs w:val="22"/>
                  </w:rPr>
                  <m:t>i</m:t>
                </m:r>
              </m:sub>
              <m:sup>
                <m:r>
                  <w:rPr>
                    <w:rFonts w:ascii="Cambria Math" w:hAnsi="Cambria Math" w:cs="Times New Roman"/>
                    <w:color w:val="FF0000"/>
                    <w:sz w:val="22"/>
                    <w:szCs w:val="22"/>
                  </w:rPr>
                  <m:t>gcn</m:t>
                </m:r>
              </m:sup>
            </m:sSubSup>
            <m:r>
              <w:rPr>
                <w:rFonts w:ascii="Cambria Math" w:eastAsia="Times New Roman" w:hAnsi="Cambria Math" w:cs="Times New Roman"/>
                <w:color w:val="FF0000"/>
                <w:sz w:val="22"/>
                <w:szCs w:val="22"/>
              </w:rPr>
              <m:t>|</m:t>
            </m:r>
          </m:e>
        </m:nary>
        <m:r>
          <w:rPr>
            <w:rFonts w:ascii="Cambria Math" w:eastAsia="Times New Roman" w:hAnsi="Cambria Math" w:cs="Times New Roman"/>
            <w:color w:val="FF0000"/>
            <w:sz w:val="22"/>
            <w:szCs w:val="22"/>
          </w:rPr>
          <m:t>+</m:t>
        </m:r>
        <m:nary>
          <m:naryPr>
            <m:chr m:val="∑"/>
            <m:ctrlPr>
              <w:rPr>
                <w:rFonts w:ascii="Cambria Math" w:eastAsia="Times New Roman" w:hAnsi="Cambria Math" w:cs="Times New Roman"/>
                <w:i/>
                <w:color w:val="FF0000"/>
                <w:sz w:val="22"/>
                <w:szCs w:val="22"/>
              </w:rPr>
            </m:ctrlPr>
          </m:naryPr>
          <m:sub>
            <m:r>
              <w:rPr>
                <w:rFonts w:ascii="Cambria Math" w:eastAsia="Times New Roman" w:hAnsi="Cambria Math" w:cs="Times New Roman"/>
                <w:color w:val="FF0000"/>
                <w:sz w:val="22"/>
                <w:szCs w:val="22"/>
              </w:rPr>
              <m:t>j=1</m:t>
            </m:r>
          </m:sub>
          <m:sup>
            <m:sSub>
              <m:sSubPr>
                <m:ctrlPr>
                  <w:rPr>
                    <w:rFonts w:ascii="Cambria Math" w:eastAsia="Times New Roman" w:hAnsi="Cambria Math" w:cs="Times New Roman"/>
                    <w:i/>
                    <w:color w:val="FF0000"/>
                    <w:sz w:val="22"/>
                    <w:szCs w:val="22"/>
                  </w:rPr>
                </m:ctrlPr>
              </m:sSubPr>
              <m:e>
                <m:r>
                  <w:rPr>
                    <w:rFonts w:ascii="Cambria Math" w:eastAsia="Times New Roman" w:hAnsi="Cambria Math" w:cs="Times New Roman"/>
                    <w:color w:val="FF0000"/>
                    <w:sz w:val="22"/>
                    <w:szCs w:val="22"/>
                  </w:rPr>
                  <m:t>n</m:t>
                </m:r>
              </m:e>
              <m:sub>
                <m:r>
                  <w:rPr>
                    <w:rFonts w:ascii="Cambria Math" w:eastAsia="Times New Roman" w:hAnsi="Cambria Math" w:cs="Times New Roman"/>
                    <w:color w:val="FF0000"/>
                    <w:sz w:val="22"/>
                    <w:szCs w:val="22"/>
                  </w:rPr>
                  <m:t>2</m:t>
                </m:r>
              </m:sub>
            </m:sSub>
          </m:sup>
          <m:e>
            <m:r>
              <w:rPr>
                <w:rFonts w:ascii="Cambria Math" w:eastAsia="Times New Roman"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c</m:t>
                </m:r>
              </m:e>
              <m:sub>
                <m:r>
                  <w:rPr>
                    <w:rFonts w:ascii="Cambria Math" w:hAnsi="Cambria Math" w:cs="Times New Roman"/>
                    <w:color w:val="FF0000"/>
                    <w:sz w:val="22"/>
                    <w:szCs w:val="22"/>
                  </w:rPr>
                  <m:t>j</m:t>
                </m:r>
              </m:sub>
              <m:sup>
                <m:r>
                  <w:rPr>
                    <w:rFonts w:ascii="Cambria Math" w:hAnsi="Cambria Math" w:cs="Times New Roman"/>
                    <w:color w:val="FF0000"/>
                    <w:sz w:val="22"/>
                    <w:szCs w:val="22"/>
                  </w:rPr>
                  <m:t>gcn</m:t>
                </m:r>
              </m:sup>
            </m:sSubSup>
            <m:r>
              <w:rPr>
                <w:rFonts w:ascii="Cambria Math" w:eastAsia="Times New Roman" w:hAnsi="Cambria Math" w:cs="Times New Roman"/>
                <w:color w:val="FF0000"/>
                <w:sz w:val="22"/>
                <w:szCs w:val="22"/>
              </w:rPr>
              <m:t>|</m:t>
            </m:r>
          </m:e>
        </m:nary>
      </m:oMath>
      <w:r w:rsidRPr="00EF523C">
        <w:rPr>
          <w:rFonts w:ascii="Times New Roman" w:eastAsia="Times New Roman" w:hAnsi="Times New Roman" w:cs="Times New Roman"/>
          <w:color w:val="FF0000"/>
          <w:sz w:val="22"/>
          <w:szCs w:val="22"/>
        </w:rPr>
        <w:t xml:space="preserve"> represents the </w:t>
      </w:r>
      <m:oMath>
        <m:sSup>
          <m:sSupPr>
            <m:ctrlPr>
              <w:rPr>
                <w:rFonts w:ascii="Cambria Math" w:hAnsi="Cambria Math" w:cs="Times New Roman"/>
                <w:i/>
                <w:iCs/>
                <w:color w:val="FF0000"/>
                <w:kern w:val="0"/>
                <w:sz w:val="22"/>
                <w:szCs w:val="22"/>
                <w:shd w:val="clear" w:color="auto" w:fill="FFFFFF"/>
                <w:lang w:eastAsia="zh-CN"/>
                <w14:ligatures w14:val="none"/>
              </w:rPr>
            </m:ctrlPr>
          </m:sSupPr>
          <m:e>
            <m:r>
              <m:rPr>
                <m:scr m:val="script"/>
              </m:rPr>
              <w:rPr>
                <w:rFonts w:ascii="Cambria Math" w:hAnsi="Cambria Math" w:cs="Times New Roman"/>
                <w:color w:val="FF0000"/>
                <w:kern w:val="0"/>
                <w:sz w:val="22"/>
                <w:szCs w:val="22"/>
                <w:shd w:val="clear" w:color="auto" w:fill="FFFFFF"/>
                <w:lang w:eastAsia="zh-CN"/>
                <w14:ligatures w14:val="none"/>
              </w:rPr>
              <m:t>l</m:t>
            </m:r>
          </m:e>
          <m:sup>
            <m:r>
              <w:rPr>
                <w:rFonts w:ascii="Cambria Math" w:hAnsi="Cambria Math" w:cs="Times New Roman"/>
                <w:color w:val="FF0000"/>
                <w:kern w:val="0"/>
                <w:sz w:val="22"/>
                <w:szCs w:val="22"/>
                <w:shd w:val="clear" w:color="auto" w:fill="FFFFFF"/>
                <w:lang w:eastAsia="zh-CN"/>
                <w14:ligatures w14:val="none"/>
              </w:rPr>
              <m:t>1</m:t>
            </m:r>
          </m:sup>
        </m:sSup>
      </m:oMath>
      <w:r w:rsidRPr="00EF523C">
        <w:rPr>
          <w:rFonts w:ascii="Times New Roman" w:hAnsi="Times New Roman" w:cs="Times New Roman"/>
          <w:color w:val="FF0000"/>
          <w:kern w:val="0"/>
          <w:sz w:val="22"/>
          <w:szCs w:val="22"/>
          <w:shd w:val="clear" w:color="auto" w:fill="FFFFFF"/>
          <w:lang w:eastAsia="zh-CN"/>
          <w14:ligatures w14:val="none"/>
        </w:rPr>
        <w:t>-norm constraint</w:t>
      </w:r>
      <w:r w:rsidR="00B227F3">
        <w:rPr>
          <w:rFonts w:ascii="Times New Roman" w:hAnsi="Times New Roman" w:cs="Times New Roman"/>
          <w:color w:val="FF0000"/>
          <w:kern w:val="0"/>
          <w:sz w:val="22"/>
          <w:szCs w:val="22"/>
          <w:shd w:val="clear" w:color="auto" w:fill="FFFFFF"/>
          <w:lang w:eastAsia="zh-CN"/>
          <w14:ligatures w14:val="none"/>
        </w:rPr>
        <w:t>.</w:t>
      </w:r>
    </w:p>
    <w:p w14:paraId="11E709C9" w14:textId="4270615B" w:rsidR="005166CC" w:rsidRDefault="005166CC" w:rsidP="00E95E06">
      <w:pPr>
        <w:spacing w:before="120" w:after="120"/>
        <w:jc w:val="both"/>
        <w:rPr>
          <w:rFonts w:ascii="Times New Roman" w:eastAsia="Times New Roman" w:hAnsi="Times New Roman" w:cs="Times New Roman"/>
          <w:color w:val="000033"/>
          <w:kern w:val="0"/>
          <w:sz w:val="22"/>
          <w:szCs w:val="22"/>
          <w:shd w:val="clear" w:color="auto" w:fill="FFFFFF"/>
          <w14:ligatures w14:val="none"/>
        </w:rPr>
      </w:pPr>
    </w:p>
    <w:p w14:paraId="774801E4" w14:textId="77777777" w:rsidR="009A1CD0" w:rsidRPr="005245A0" w:rsidRDefault="009A1CD0" w:rsidP="00E95E06">
      <w:pPr>
        <w:spacing w:before="120" w:after="120"/>
        <w:jc w:val="both"/>
        <w:rPr>
          <w:rFonts w:ascii="Times New Roman" w:eastAsia="Times New Roman" w:hAnsi="Times New Roman" w:cs="Times New Roman"/>
          <w:color w:val="000033"/>
          <w:kern w:val="0"/>
          <w:sz w:val="22"/>
          <w:szCs w:val="22"/>
          <w:shd w:val="clear" w:color="auto" w:fill="FFFFFF"/>
          <w14:ligatures w14:val="none"/>
        </w:rPr>
      </w:pPr>
    </w:p>
    <w:p w14:paraId="272C0CF5" w14:textId="77777777" w:rsidR="00475DDE" w:rsidRPr="005245A0" w:rsidRDefault="00475DDE" w:rsidP="00E95E06">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5245A0">
        <w:rPr>
          <w:rFonts w:ascii="Times New Roman" w:eastAsia="Times New Roman" w:hAnsi="Times New Roman" w:cs="Times New Roman"/>
          <w:color w:val="000033"/>
          <w:kern w:val="0"/>
          <w:sz w:val="22"/>
          <w:szCs w:val="22"/>
          <w:shd w:val="clear" w:color="auto" w:fill="FFFFFF"/>
          <w14:ligatures w14:val="none"/>
        </w:rPr>
        <w:t>3. The language needs to be further polished.</w:t>
      </w:r>
    </w:p>
    <w:p w14:paraId="5FF9D816" w14:textId="3CDDFB1B" w:rsidR="00475DDE" w:rsidRDefault="00AB59BC" w:rsidP="00E95E06">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39547C">
        <w:rPr>
          <w:rFonts w:ascii="Times New Roman" w:eastAsia="Times New Roman" w:hAnsi="Times New Roman" w:cs="Times New Roman"/>
          <w:color w:val="0070C0"/>
          <w:kern w:val="0"/>
          <w:sz w:val="22"/>
          <w:szCs w:val="22"/>
          <w:shd w:val="clear" w:color="auto" w:fill="FFFFFF"/>
          <w14:ligatures w14:val="none"/>
        </w:rPr>
        <w:t xml:space="preserve">A: Thanks for your suggestion. We </w:t>
      </w:r>
      <w:r w:rsidR="00F50CE8" w:rsidRPr="0039547C">
        <w:rPr>
          <w:rFonts w:ascii="Times New Roman" w:eastAsia="Times New Roman" w:hAnsi="Times New Roman" w:cs="Times New Roman"/>
          <w:color w:val="0070C0"/>
          <w:kern w:val="0"/>
          <w:sz w:val="22"/>
          <w:szCs w:val="22"/>
          <w:shd w:val="clear" w:color="auto" w:fill="FFFFFF"/>
          <w14:ligatures w14:val="none"/>
        </w:rPr>
        <w:t xml:space="preserve">have double checked the grammar issue and improved the English by a native speaker in the revised version. Here are </w:t>
      </w:r>
      <w:r w:rsidR="0039547C">
        <w:rPr>
          <w:rFonts w:ascii="Times New Roman" w:eastAsia="Times New Roman" w:hAnsi="Times New Roman" w:cs="Times New Roman"/>
          <w:color w:val="0070C0"/>
          <w:kern w:val="0"/>
          <w:sz w:val="22"/>
          <w:szCs w:val="22"/>
          <w:shd w:val="clear" w:color="auto" w:fill="FFFFFF"/>
          <w14:ligatures w14:val="none"/>
        </w:rPr>
        <w:t>the detailed revisions</w:t>
      </w:r>
      <w:r w:rsidR="00F50CE8" w:rsidRPr="0039547C">
        <w:rPr>
          <w:rFonts w:ascii="Times New Roman" w:eastAsia="Times New Roman" w:hAnsi="Times New Roman" w:cs="Times New Roman"/>
          <w:color w:val="0070C0"/>
          <w:kern w:val="0"/>
          <w:sz w:val="22"/>
          <w:szCs w:val="22"/>
          <w:shd w:val="clear" w:color="auto" w:fill="FFFFFF"/>
          <w14:ligatures w14:val="none"/>
        </w:rPr>
        <w:t>.</w:t>
      </w:r>
    </w:p>
    <w:p w14:paraId="0EE3AFF8" w14:textId="4BC3948F" w:rsidR="00475DDE" w:rsidRPr="000E0150" w:rsidRDefault="002C60E3" w:rsidP="00E95E06">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0E0150">
        <w:rPr>
          <w:rFonts w:ascii="Times New Roman" w:eastAsia="Times New Roman" w:hAnsi="Times New Roman" w:cs="Times New Roman"/>
          <w:color w:val="0070C0"/>
          <w:kern w:val="0"/>
          <w:sz w:val="22"/>
          <w:szCs w:val="22"/>
          <w:shd w:val="clear" w:color="auto" w:fill="FFFFFF"/>
          <w14:ligatures w14:val="none"/>
        </w:rPr>
        <w:t>1) Original text:</w:t>
      </w:r>
      <w:r w:rsidR="0036225C" w:rsidRPr="000E0150">
        <w:rPr>
          <w:rFonts w:ascii="Times New Roman" w:eastAsia="Times New Roman" w:hAnsi="Times New Roman" w:cs="Times New Roman"/>
          <w:color w:val="0070C0"/>
          <w:kern w:val="0"/>
          <w:sz w:val="22"/>
          <w:szCs w:val="22"/>
          <w:shd w:val="clear" w:color="auto" w:fill="FFFFFF"/>
          <w14:ligatures w14:val="none"/>
        </w:rPr>
        <w:t xml:space="preserve"> </w:t>
      </w:r>
      <w:r w:rsidR="00025442" w:rsidRPr="000E0150">
        <w:rPr>
          <w:rFonts w:ascii="Times New Roman" w:hAnsi="Times New Roman" w:cs="Times New Roman"/>
          <w:color w:val="0070C0"/>
          <w:sz w:val="22"/>
          <w:szCs w:val="22"/>
        </w:rPr>
        <w:t xml:space="preserve">ICAs are instrumental to aid cardiologists in identifying blockages within the coronary arteries. </w:t>
      </w:r>
    </w:p>
    <w:p w14:paraId="13AF6361" w14:textId="2BB4A448" w:rsidR="00025442" w:rsidRPr="000E0150" w:rsidRDefault="00025442" w:rsidP="00E95E06">
      <w:pPr>
        <w:spacing w:before="120" w:after="120"/>
        <w:jc w:val="both"/>
        <w:rPr>
          <w:rFonts w:ascii="Times New Roman" w:hAnsi="Times New Roman" w:cs="Times New Roman"/>
          <w:color w:val="FF0000"/>
          <w:sz w:val="22"/>
          <w:szCs w:val="22"/>
          <w:shd w:val="clear" w:color="auto" w:fill="FFFFFF"/>
        </w:rPr>
      </w:pPr>
      <w:r w:rsidRPr="000E0150">
        <w:rPr>
          <w:rFonts w:ascii="Times New Roman" w:hAnsi="Times New Roman" w:cs="Times New Roman"/>
          <w:color w:val="FF0000"/>
          <w:sz w:val="22"/>
          <w:szCs w:val="22"/>
          <w:shd w:val="clear" w:color="auto" w:fill="FFFFFF"/>
        </w:rPr>
        <w:t>Revised text:</w:t>
      </w:r>
      <w:r w:rsidR="0036225C" w:rsidRPr="000E0150">
        <w:rPr>
          <w:rFonts w:ascii="Times New Roman" w:hAnsi="Times New Roman" w:cs="Times New Roman"/>
          <w:color w:val="FF0000"/>
          <w:sz w:val="22"/>
          <w:szCs w:val="22"/>
          <w:shd w:val="clear" w:color="auto" w:fill="FFFFFF"/>
        </w:rPr>
        <w:t xml:space="preserve"> </w:t>
      </w:r>
      <w:r w:rsidR="00D603D1" w:rsidRPr="000E0150">
        <w:rPr>
          <w:rFonts w:ascii="Times New Roman" w:eastAsia="Times New Roman" w:hAnsi="Times New Roman" w:cs="Times New Roman"/>
          <w:color w:val="FF0000"/>
          <w:kern w:val="0"/>
          <w:sz w:val="22"/>
          <w:szCs w:val="22"/>
          <w:shd w:val="clear" w:color="auto" w:fill="FFFFFF"/>
          <w14:ligatures w14:val="none"/>
        </w:rPr>
        <w:t xml:space="preserve">ICAs are instrumental in aiding cardiologists in identifying blockages within the coronary arteries. </w:t>
      </w:r>
    </w:p>
    <w:p w14:paraId="3549195F" w14:textId="118BAC91" w:rsidR="004A79D2" w:rsidRPr="000E0150" w:rsidRDefault="004A79D2" w:rsidP="00E95E06">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0E0150">
        <w:rPr>
          <w:rFonts w:ascii="Times New Roman" w:eastAsia="Times New Roman" w:hAnsi="Times New Roman" w:cs="Times New Roman"/>
          <w:color w:val="0070C0"/>
          <w:kern w:val="0"/>
          <w:sz w:val="22"/>
          <w:szCs w:val="22"/>
          <w:shd w:val="clear" w:color="auto" w:fill="FFFFFF"/>
          <w14:ligatures w14:val="none"/>
        </w:rPr>
        <w:t>2) Original text</w:t>
      </w:r>
      <w:r w:rsidR="00ED5C10" w:rsidRPr="000E0150">
        <w:rPr>
          <w:rFonts w:ascii="Times New Roman" w:eastAsia="Times New Roman" w:hAnsi="Times New Roman" w:cs="Times New Roman"/>
          <w:color w:val="0070C0"/>
          <w:kern w:val="0"/>
          <w:sz w:val="22"/>
          <w:szCs w:val="22"/>
          <w:shd w:val="clear" w:color="auto" w:fill="FFFFFF"/>
          <w14:ligatures w14:val="none"/>
        </w:rPr>
        <w:t xml:space="preserve">: </w:t>
      </w:r>
      <w:r w:rsidR="001973A2" w:rsidRPr="000E0150">
        <w:rPr>
          <w:rFonts w:ascii="Times New Roman" w:eastAsia="Times New Roman" w:hAnsi="Times New Roman" w:cs="Times New Roman"/>
          <w:color w:val="0070C0"/>
          <w:kern w:val="0"/>
          <w:sz w:val="22"/>
          <w:szCs w:val="22"/>
          <w:shd w:val="clear" w:color="auto" w:fill="FFFFFF"/>
          <w14:ligatures w14:val="none"/>
        </w:rPr>
        <w:t>Automatically identifying the correct anatomical branches offers valuable insights for automatic generation of diagnostic reports and quantification of region of interests.</w:t>
      </w:r>
    </w:p>
    <w:p w14:paraId="34610FFC" w14:textId="0A68FD3A" w:rsidR="00ED5C10" w:rsidRPr="000E0150" w:rsidRDefault="00ED5C10" w:rsidP="00E95E06">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0E0150">
        <w:rPr>
          <w:rFonts w:ascii="Times New Roman" w:eastAsia="Times New Roman" w:hAnsi="Times New Roman" w:cs="Times New Roman"/>
          <w:color w:val="FF0000"/>
          <w:kern w:val="0"/>
          <w:sz w:val="22"/>
          <w:szCs w:val="22"/>
          <w:shd w:val="clear" w:color="auto" w:fill="FFFFFF"/>
          <w14:ligatures w14:val="none"/>
        </w:rPr>
        <w:t>Revised text: Automatically identifying the correct anatomical branches offers valuable insights for the automatic generation of diagnostic reports and quantification of regions of interest.</w:t>
      </w:r>
    </w:p>
    <w:p w14:paraId="2BF4A937" w14:textId="77777777" w:rsidR="00DA0958" w:rsidRPr="000E0150" w:rsidRDefault="00ED5C10" w:rsidP="00DA0958">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0E0150">
        <w:rPr>
          <w:rFonts w:ascii="Times New Roman" w:eastAsia="Times New Roman" w:hAnsi="Times New Roman" w:cs="Times New Roman"/>
          <w:color w:val="0070C0"/>
          <w:kern w:val="0"/>
          <w:sz w:val="22"/>
          <w:szCs w:val="22"/>
          <w:shd w:val="clear" w:color="auto" w:fill="FFFFFF"/>
          <w14:ligatures w14:val="none"/>
        </w:rPr>
        <w:t xml:space="preserve">3) </w:t>
      </w:r>
      <w:r w:rsidR="00F818A1" w:rsidRPr="000E0150">
        <w:rPr>
          <w:rFonts w:ascii="Times New Roman" w:eastAsia="Times New Roman" w:hAnsi="Times New Roman" w:cs="Times New Roman"/>
          <w:color w:val="0070C0"/>
          <w:kern w:val="0"/>
          <w:sz w:val="22"/>
          <w:szCs w:val="22"/>
          <w:shd w:val="clear" w:color="auto" w:fill="FFFFFF"/>
          <w14:ligatures w14:val="none"/>
        </w:rPr>
        <w:t xml:space="preserve"> Original text: </w:t>
      </w:r>
      <w:r w:rsidR="00DA0958" w:rsidRPr="000E0150">
        <w:rPr>
          <w:rFonts w:ascii="Times New Roman" w:eastAsia="Times New Roman" w:hAnsi="Times New Roman" w:cs="Times New Roman"/>
          <w:color w:val="0070C0"/>
          <w:kern w:val="0"/>
          <w:sz w:val="22"/>
          <w:szCs w:val="22"/>
          <w:shd w:val="clear" w:color="auto" w:fill="FFFFFF"/>
          <w14:ligatures w14:val="none"/>
        </w:rPr>
        <w:t xml:space="preserve">In detail, our proposed approach includes a </w:t>
      </w:r>
      <w:r w:rsidR="00DA0958" w:rsidRPr="000E0150">
        <w:rPr>
          <w:rFonts w:ascii="Times New Roman" w:eastAsia="Times New Roman" w:hAnsi="Times New Roman" w:cs="Times New Roman"/>
          <w:color w:val="0070C0"/>
          <w:kern w:val="0"/>
          <w:sz w:val="22"/>
          <w:szCs w:val="22"/>
          <w:u w:val="single"/>
          <w:shd w:val="clear" w:color="auto" w:fill="FFFFFF"/>
          <w14:ligatures w14:val="none"/>
        </w:rPr>
        <w:t>H</w:t>
      </w:r>
      <w:r w:rsidR="00DA0958" w:rsidRPr="000E0150">
        <w:rPr>
          <w:rFonts w:ascii="Times New Roman" w:eastAsia="Times New Roman" w:hAnsi="Times New Roman" w:cs="Times New Roman"/>
          <w:color w:val="0070C0"/>
          <w:kern w:val="0"/>
          <w:sz w:val="22"/>
          <w:szCs w:val="22"/>
          <w:shd w:val="clear" w:color="auto" w:fill="FFFFFF"/>
          <w14:ligatures w14:val="none"/>
        </w:rPr>
        <w:t xml:space="preserve">yper </w:t>
      </w:r>
      <w:r w:rsidR="00DA0958" w:rsidRPr="000E0150">
        <w:rPr>
          <w:rFonts w:ascii="Times New Roman" w:eastAsia="Times New Roman" w:hAnsi="Times New Roman" w:cs="Times New Roman"/>
          <w:color w:val="0070C0"/>
          <w:kern w:val="0"/>
          <w:sz w:val="22"/>
          <w:szCs w:val="22"/>
          <w:u w:val="single"/>
          <w:shd w:val="clear" w:color="auto" w:fill="FFFFFF"/>
          <w14:ligatures w14:val="none"/>
        </w:rPr>
        <w:t>A</w:t>
      </w:r>
      <w:r w:rsidR="00DA0958" w:rsidRPr="000E0150">
        <w:rPr>
          <w:rFonts w:ascii="Times New Roman" w:eastAsia="Times New Roman" w:hAnsi="Times New Roman" w:cs="Times New Roman"/>
          <w:color w:val="0070C0"/>
          <w:kern w:val="0"/>
          <w:sz w:val="22"/>
          <w:szCs w:val="22"/>
          <w:shd w:val="clear" w:color="auto" w:fill="FFFFFF"/>
          <w14:ligatures w14:val="none"/>
        </w:rPr>
        <w:t xml:space="preserve">ssociation graph-based </w:t>
      </w:r>
      <w:r w:rsidR="00DA0958" w:rsidRPr="000E0150">
        <w:rPr>
          <w:rFonts w:ascii="Times New Roman" w:eastAsia="Times New Roman" w:hAnsi="Times New Roman" w:cs="Times New Roman"/>
          <w:color w:val="0070C0"/>
          <w:kern w:val="0"/>
          <w:sz w:val="22"/>
          <w:szCs w:val="22"/>
          <w:u w:val="single"/>
          <w:shd w:val="clear" w:color="auto" w:fill="FFFFFF"/>
          <w14:ligatures w14:val="none"/>
        </w:rPr>
        <w:t>G</w:t>
      </w:r>
      <w:r w:rsidR="00DA0958" w:rsidRPr="000E0150">
        <w:rPr>
          <w:rFonts w:ascii="Times New Roman" w:eastAsia="Times New Roman" w:hAnsi="Times New Roman" w:cs="Times New Roman"/>
          <w:color w:val="0070C0"/>
          <w:kern w:val="0"/>
          <w:sz w:val="22"/>
          <w:szCs w:val="22"/>
          <w:shd w:val="clear" w:color="auto" w:fill="FFFFFF"/>
          <w14:ligatures w14:val="none"/>
        </w:rPr>
        <w:t>raph-</w:t>
      </w:r>
      <w:r w:rsidR="00DA0958" w:rsidRPr="000E0150">
        <w:rPr>
          <w:rFonts w:ascii="Times New Roman" w:eastAsia="Times New Roman" w:hAnsi="Times New Roman" w:cs="Times New Roman"/>
          <w:color w:val="0070C0"/>
          <w:kern w:val="0"/>
          <w:sz w:val="22"/>
          <w:szCs w:val="22"/>
          <w:u w:val="single"/>
          <w:shd w:val="clear" w:color="auto" w:fill="FFFFFF"/>
          <w14:ligatures w14:val="none"/>
        </w:rPr>
        <w:t>M</w:t>
      </w:r>
      <w:r w:rsidR="00DA0958" w:rsidRPr="000E0150">
        <w:rPr>
          <w:rFonts w:ascii="Times New Roman" w:eastAsia="Times New Roman" w:hAnsi="Times New Roman" w:cs="Times New Roman"/>
          <w:color w:val="0070C0"/>
          <w:kern w:val="0"/>
          <w:sz w:val="22"/>
          <w:szCs w:val="22"/>
          <w:shd w:val="clear" w:color="auto" w:fill="FFFFFF"/>
          <w14:ligatures w14:val="none"/>
        </w:rPr>
        <w:t xml:space="preserve">atching </w:t>
      </w:r>
      <w:r w:rsidR="00DA0958" w:rsidRPr="000E0150">
        <w:rPr>
          <w:rFonts w:ascii="Times New Roman" w:eastAsia="Times New Roman" w:hAnsi="Times New Roman" w:cs="Times New Roman"/>
          <w:color w:val="0070C0"/>
          <w:kern w:val="0"/>
          <w:sz w:val="22"/>
          <w:szCs w:val="22"/>
          <w:u w:val="single"/>
          <w:shd w:val="clear" w:color="auto" w:fill="FFFFFF"/>
          <w14:ligatures w14:val="none"/>
        </w:rPr>
        <w:t>N</w:t>
      </w:r>
      <w:r w:rsidR="00DA0958" w:rsidRPr="000E0150">
        <w:rPr>
          <w:rFonts w:ascii="Times New Roman" w:eastAsia="Times New Roman" w:hAnsi="Times New Roman" w:cs="Times New Roman"/>
          <w:color w:val="0070C0"/>
          <w:kern w:val="0"/>
          <w:sz w:val="22"/>
          <w:szCs w:val="22"/>
          <w:shd w:val="clear" w:color="auto" w:fill="FFFFFF"/>
          <w14:ligatures w14:val="none"/>
        </w:rPr>
        <w:t xml:space="preserve">etwork with </w:t>
      </w:r>
      <w:r w:rsidR="00DA0958" w:rsidRPr="000E0150">
        <w:rPr>
          <w:rFonts w:ascii="Times New Roman" w:eastAsia="Times New Roman" w:hAnsi="Times New Roman" w:cs="Times New Roman"/>
          <w:color w:val="0070C0"/>
          <w:kern w:val="0"/>
          <w:sz w:val="22"/>
          <w:szCs w:val="22"/>
          <w:u w:val="single"/>
          <w:shd w:val="clear" w:color="auto" w:fill="FFFFFF"/>
          <w14:ligatures w14:val="none"/>
        </w:rPr>
        <w:t>U</w:t>
      </w:r>
      <w:r w:rsidR="00DA0958" w:rsidRPr="000E0150">
        <w:rPr>
          <w:rFonts w:ascii="Times New Roman" w:eastAsia="Times New Roman" w:hAnsi="Times New Roman" w:cs="Times New Roman"/>
          <w:color w:val="0070C0"/>
          <w:kern w:val="0"/>
          <w:sz w:val="22"/>
          <w:szCs w:val="22"/>
          <w:shd w:val="clear" w:color="auto" w:fill="FFFFFF"/>
          <w14:ligatures w14:val="none"/>
        </w:rPr>
        <w:t xml:space="preserve">ncertainty </w:t>
      </w:r>
      <w:r w:rsidR="00DA0958" w:rsidRPr="000E0150">
        <w:rPr>
          <w:rFonts w:ascii="Times New Roman" w:eastAsia="Times New Roman" w:hAnsi="Times New Roman" w:cs="Times New Roman"/>
          <w:color w:val="0070C0"/>
          <w:kern w:val="0"/>
          <w:sz w:val="22"/>
          <w:szCs w:val="22"/>
          <w:u w:val="single"/>
          <w:shd w:val="clear" w:color="auto" w:fill="FFFFFF"/>
          <w14:ligatures w14:val="none"/>
        </w:rPr>
        <w:t>Q</w:t>
      </w:r>
      <w:r w:rsidR="00DA0958" w:rsidRPr="000E0150">
        <w:rPr>
          <w:rFonts w:ascii="Times New Roman" w:eastAsia="Times New Roman" w:hAnsi="Times New Roman" w:cs="Times New Roman"/>
          <w:color w:val="0070C0"/>
          <w:kern w:val="0"/>
          <w:sz w:val="22"/>
          <w:szCs w:val="22"/>
          <w:shd w:val="clear" w:color="auto" w:fill="FFFFFF"/>
          <w14:ligatures w14:val="none"/>
        </w:rPr>
        <w:t>uantification (HAGMN-UQ) to establish semantic correspondences between coronary arterial segments from ICAs.</w:t>
      </w:r>
    </w:p>
    <w:p w14:paraId="163B378E" w14:textId="5A2817B6" w:rsidR="007C00EE" w:rsidRPr="000E0150" w:rsidRDefault="00DA0958" w:rsidP="007C00EE">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0E0150">
        <w:rPr>
          <w:rFonts w:ascii="Times New Roman" w:eastAsia="Times New Roman" w:hAnsi="Times New Roman" w:cs="Times New Roman"/>
          <w:color w:val="FF0000"/>
          <w:kern w:val="0"/>
          <w:sz w:val="22"/>
          <w:szCs w:val="22"/>
          <w:shd w:val="clear" w:color="auto" w:fill="FFFFFF"/>
          <w14:ligatures w14:val="none"/>
        </w:rPr>
        <w:t xml:space="preserve">Revised text: </w:t>
      </w:r>
      <w:r w:rsidR="007C00EE" w:rsidRPr="000E0150">
        <w:rPr>
          <w:rFonts w:ascii="Times New Roman" w:eastAsia="Times New Roman" w:hAnsi="Times New Roman" w:cs="Times New Roman"/>
          <w:color w:val="FF0000"/>
          <w:kern w:val="0"/>
          <w:sz w:val="22"/>
          <w:szCs w:val="22"/>
          <w:shd w:val="clear" w:color="auto" w:fill="FFFFFF"/>
          <w14:ligatures w14:val="none"/>
        </w:rPr>
        <w:t xml:space="preserve">Specifically, our proposed approach includes a </w:t>
      </w:r>
      <w:r w:rsidR="007C00EE" w:rsidRPr="000E0150">
        <w:rPr>
          <w:rFonts w:ascii="Times New Roman" w:eastAsia="Times New Roman" w:hAnsi="Times New Roman" w:cs="Times New Roman"/>
          <w:color w:val="FF0000"/>
          <w:kern w:val="0"/>
          <w:sz w:val="22"/>
          <w:szCs w:val="22"/>
          <w:u w:val="single"/>
          <w:shd w:val="clear" w:color="auto" w:fill="FFFFFF"/>
          <w14:ligatures w14:val="none"/>
        </w:rPr>
        <w:t>H</w:t>
      </w:r>
      <w:r w:rsidR="007C00EE" w:rsidRPr="000E0150">
        <w:rPr>
          <w:rFonts w:ascii="Times New Roman" w:eastAsia="Times New Roman" w:hAnsi="Times New Roman" w:cs="Times New Roman"/>
          <w:color w:val="FF0000"/>
          <w:kern w:val="0"/>
          <w:sz w:val="22"/>
          <w:szCs w:val="22"/>
          <w:shd w:val="clear" w:color="auto" w:fill="FFFFFF"/>
          <w14:ligatures w14:val="none"/>
        </w:rPr>
        <w:t xml:space="preserve">yper </w:t>
      </w:r>
      <w:r w:rsidR="007C00EE" w:rsidRPr="000E0150">
        <w:rPr>
          <w:rFonts w:ascii="Times New Roman" w:eastAsia="Times New Roman" w:hAnsi="Times New Roman" w:cs="Times New Roman"/>
          <w:color w:val="FF0000"/>
          <w:kern w:val="0"/>
          <w:sz w:val="22"/>
          <w:szCs w:val="22"/>
          <w:u w:val="single"/>
          <w:shd w:val="clear" w:color="auto" w:fill="FFFFFF"/>
          <w14:ligatures w14:val="none"/>
        </w:rPr>
        <w:t>A</w:t>
      </w:r>
      <w:r w:rsidR="007C00EE" w:rsidRPr="000E0150">
        <w:rPr>
          <w:rFonts w:ascii="Times New Roman" w:eastAsia="Times New Roman" w:hAnsi="Times New Roman" w:cs="Times New Roman"/>
          <w:color w:val="FF0000"/>
          <w:kern w:val="0"/>
          <w:sz w:val="22"/>
          <w:szCs w:val="22"/>
          <w:shd w:val="clear" w:color="auto" w:fill="FFFFFF"/>
          <w14:ligatures w14:val="none"/>
        </w:rPr>
        <w:t xml:space="preserve">ssociation graph-based </w:t>
      </w:r>
      <w:r w:rsidR="007C00EE" w:rsidRPr="000E0150">
        <w:rPr>
          <w:rFonts w:ascii="Times New Roman" w:eastAsia="Times New Roman" w:hAnsi="Times New Roman" w:cs="Times New Roman"/>
          <w:color w:val="FF0000"/>
          <w:kern w:val="0"/>
          <w:sz w:val="22"/>
          <w:szCs w:val="22"/>
          <w:u w:val="single"/>
          <w:shd w:val="clear" w:color="auto" w:fill="FFFFFF"/>
          <w14:ligatures w14:val="none"/>
        </w:rPr>
        <w:t>G</w:t>
      </w:r>
      <w:r w:rsidR="007C00EE" w:rsidRPr="000E0150">
        <w:rPr>
          <w:rFonts w:ascii="Times New Roman" w:eastAsia="Times New Roman" w:hAnsi="Times New Roman" w:cs="Times New Roman"/>
          <w:color w:val="FF0000"/>
          <w:kern w:val="0"/>
          <w:sz w:val="22"/>
          <w:szCs w:val="22"/>
          <w:shd w:val="clear" w:color="auto" w:fill="FFFFFF"/>
          <w14:ligatures w14:val="none"/>
        </w:rPr>
        <w:t>raph-</w:t>
      </w:r>
      <w:r w:rsidR="007C00EE" w:rsidRPr="000E0150">
        <w:rPr>
          <w:rFonts w:ascii="Times New Roman" w:eastAsia="Times New Roman" w:hAnsi="Times New Roman" w:cs="Times New Roman"/>
          <w:color w:val="FF0000"/>
          <w:kern w:val="0"/>
          <w:sz w:val="22"/>
          <w:szCs w:val="22"/>
          <w:u w:val="single"/>
          <w:shd w:val="clear" w:color="auto" w:fill="FFFFFF"/>
          <w14:ligatures w14:val="none"/>
        </w:rPr>
        <w:t>M</w:t>
      </w:r>
      <w:r w:rsidR="007C00EE" w:rsidRPr="000E0150">
        <w:rPr>
          <w:rFonts w:ascii="Times New Roman" w:eastAsia="Times New Roman" w:hAnsi="Times New Roman" w:cs="Times New Roman"/>
          <w:color w:val="FF0000"/>
          <w:kern w:val="0"/>
          <w:sz w:val="22"/>
          <w:szCs w:val="22"/>
          <w:shd w:val="clear" w:color="auto" w:fill="FFFFFF"/>
          <w14:ligatures w14:val="none"/>
        </w:rPr>
        <w:t xml:space="preserve">atching </w:t>
      </w:r>
      <w:r w:rsidR="007C00EE" w:rsidRPr="000E0150">
        <w:rPr>
          <w:rFonts w:ascii="Times New Roman" w:eastAsia="Times New Roman" w:hAnsi="Times New Roman" w:cs="Times New Roman"/>
          <w:color w:val="FF0000"/>
          <w:kern w:val="0"/>
          <w:sz w:val="22"/>
          <w:szCs w:val="22"/>
          <w:u w:val="single"/>
          <w:shd w:val="clear" w:color="auto" w:fill="FFFFFF"/>
          <w14:ligatures w14:val="none"/>
        </w:rPr>
        <w:t>N</w:t>
      </w:r>
      <w:r w:rsidR="007C00EE" w:rsidRPr="000E0150">
        <w:rPr>
          <w:rFonts w:ascii="Times New Roman" w:eastAsia="Times New Roman" w:hAnsi="Times New Roman" w:cs="Times New Roman"/>
          <w:color w:val="FF0000"/>
          <w:kern w:val="0"/>
          <w:sz w:val="22"/>
          <w:szCs w:val="22"/>
          <w:shd w:val="clear" w:color="auto" w:fill="FFFFFF"/>
          <w14:ligatures w14:val="none"/>
        </w:rPr>
        <w:t xml:space="preserve">etwork with </w:t>
      </w:r>
      <w:r w:rsidR="007C00EE" w:rsidRPr="000E0150">
        <w:rPr>
          <w:rFonts w:ascii="Times New Roman" w:eastAsia="Times New Roman" w:hAnsi="Times New Roman" w:cs="Times New Roman"/>
          <w:color w:val="FF0000"/>
          <w:kern w:val="0"/>
          <w:sz w:val="22"/>
          <w:szCs w:val="22"/>
          <w:u w:val="single"/>
          <w:shd w:val="clear" w:color="auto" w:fill="FFFFFF"/>
          <w14:ligatures w14:val="none"/>
        </w:rPr>
        <w:t>U</w:t>
      </w:r>
      <w:r w:rsidR="007C00EE" w:rsidRPr="000E0150">
        <w:rPr>
          <w:rFonts w:ascii="Times New Roman" w:eastAsia="Times New Roman" w:hAnsi="Times New Roman" w:cs="Times New Roman"/>
          <w:color w:val="FF0000"/>
          <w:kern w:val="0"/>
          <w:sz w:val="22"/>
          <w:szCs w:val="22"/>
          <w:shd w:val="clear" w:color="auto" w:fill="FFFFFF"/>
          <w14:ligatures w14:val="none"/>
        </w:rPr>
        <w:t xml:space="preserve">ncertainty </w:t>
      </w:r>
      <w:r w:rsidR="007C00EE" w:rsidRPr="000E0150">
        <w:rPr>
          <w:rFonts w:ascii="Times New Roman" w:eastAsia="Times New Roman" w:hAnsi="Times New Roman" w:cs="Times New Roman"/>
          <w:color w:val="FF0000"/>
          <w:kern w:val="0"/>
          <w:sz w:val="22"/>
          <w:szCs w:val="22"/>
          <w:u w:val="single"/>
          <w:shd w:val="clear" w:color="auto" w:fill="FFFFFF"/>
          <w14:ligatures w14:val="none"/>
        </w:rPr>
        <w:t>Q</w:t>
      </w:r>
      <w:r w:rsidR="007C00EE" w:rsidRPr="000E0150">
        <w:rPr>
          <w:rFonts w:ascii="Times New Roman" w:eastAsia="Times New Roman" w:hAnsi="Times New Roman" w:cs="Times New Roman"/>
          <w:color w:val="FF0000"/>
          <w:kern w:val="0"/>
          <w:sz w:val="22"/>
          <w:szCs w:val="22"/>
          <w:shd w:val="clear" w:color="auto" w:fill="FFFFFF"/>
          <w14:ligatures w14:val="none"/>
        </w:rPr>
        <w:t>uantification (HAGMN-UQ) to establish semantic correspondences between coronary arterial segments from ICAs.</w:t>
      </w:r>
    </w:p>
    <w:p w14:paraId="4BD25AEB" w14:textId="1388EEE9" w:rsidR="00EE3834" w:rsidRPr="000E0150" w:rsidRDefault="007C00EE" w:rsidP="00EE3834">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0E0150">
        <w:rPr>
          <w:rFonts w:ascii="Times New Roman" w:eastAsia="Times New Roman" w:hAnsi="Times New Roman" w:cs="Times New Roman"/>
          <w:color w:val="0070C0"/>
          <w:kern w:val="0"/>
          <w:sz w:val="22"/>
          <w:szCs w:val="22"/>
          <w:shd w:val="clear" w:color="auto" w:fill="FFFFFF"/>
          <w14:ligatures w14:val="none"/>
        </w:rPr>
        <w:t xml:space="preserve">4) </w:t>
      </w:r>
      <w:r w:rsidR="00AE348F" w:rsidRPr="000E0150">
        <w:rPr>
          <w:rFonts w:ascii="Times New Roman" w:eastAsia="Times New Roman" w:hAnsi="Times New Roman" w:cs="Times New Roman"/>
          <w:color w:val="0070C0"/>
          <w:kern w:val="0"/>
          <w:sz w:val="22"/>
          <w:szCs w:val="22"/>
          <w:shd w:val="clear" w:color="auto" w:fill="FFFFFF"/>
          <w14:ligatures w14:val="none"/>
        </w:rPr>
        <w:t>Original text: However, both the slow inference speed and limited accuracy render it unsuitable for real-time scenarios.</w:t>
      </w:r>
    </w:p>
    <w:p w14:paraId="1071B3C0" w14:textId="0B690139" w:rsidR="00AE348F" w:rsidRPr="000E0150" w:rsidRDefault="00AE348F" w:rsidP="00EE3834">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0E0150">
        <w:rPr>
          <w:rFonts w:ascii="Times New Roman" w:eastAsia="Times New Roman" w:hAnsi="Times New Roman" w:cs="Times New Roman"/>
          <w:color w:val="FF0000"/>
          <w:kern w:val="0"/>
          <w:sz w:val="22"/>
          <w:szCs w:val="22"/>
          <w:shd w:val="clear" w:color="auto" w:fill="FFFFFF"/>
          <w14:ligatures w14:val="none"/>
        </w:rPr>
        <w:t>Revised text:</w:t>
      </w:r>
      <w:r w:rsidR="009B3B5F" w:rsidRPr="000E0150">
        <w:rPr>
          <w:rFonts w:ascii="Times New Roman" w:eastAsia="Times New Roman" w:hAnsi="Times New Roman" w:cs="Times New Roman"/>
          <w:color w:val="FF0000"/>
          <w:kern w:val="0"/>
          <w:sz w:val="22"/>
          <w:szCs w:val="22"/>
          <w:shd w:val="clear" w:color="auto" w:fill="FFFFFF"/>
          <w14:ligatures w14:val="none"/>
        </w:rPr>
        <w:t xml:space="preserve"> However, both the slow inference speed and limited accuracy render them unsuitable for real-time scenarios.</w:t>
      </w:r>
    </w:p>
    <w:p w14:paraId="559B0FD0" w14:textId="024080CB" w:rsidR="009B3B5F" w:rsidRPr="000E0150" w:rsidRDefault="009B3B5F" w:rsidP="00EE3834">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0E0150">
        <w:rPr>
          <w:rFonts w:ascii="Times New Roman" w:eastAsia="Times New Roman" w:hAnsi="Times New Roman" w:cs="Times New Roman"/>
          <w:color w:val="0070C0"/>
          <w:kern w:val="0"/>
          <w:sz w:val="22"/>
          <w:szCs w:val="22"/>
          <w:shd w:val="clear" w:color="auto" w:fill="FFFFFF"/>
          <w14:ligatures w14:val="none"/>
        </w:rPr>
        <w:t xml:space="preserve">5) </w:t>
      </w:r>
      <w:r w:rsidR="00686B99" w:rsidRPr="000E0150">
        <w:rPr>
          <w:rFonts w:ascii="Times New Roman" w:eastAsia="Times New Roman" w:hAnsi="Times New Roman" w:cs="Times New Roman"/>
          <w:color w:val="0070C0"/>
          <w:kern w:val="0"/>
          <w:sz w:val="22"/>
          <w:szCs w:val="22"/>
          <w:shd w:val="clear" w:color="auto" w:fill="FFFFFF"/>
          <w14:ligatures w14:val="none"/>
        </w:rPr>
        <w:t>Original text:</w:t>
      </w:r>
      <w:r w:rsidR="0039287D" w:rsidRPr="000E0150">
        <w:rPr>
          <w:rFonts w:ascii="Times New Roman" w:eastAsia="Times New Roman" w:hAnsi="Times New Roman" w:cs="Times New Roman"/>
          <w:color w:val="0070C0"/>
          <w:kern w:val="0"/>
          <w:sz w:val="22"/>
          <w:szCs w:val="22"/>
          <w:shd w:val="clear" w:color="auto" w:fill="FFFFFF"/>
          <w14:ligatures w14:val="none"/>
        </w:rPr>
        <w:t xml:space="preserve"> The objective of graph matching is to establish a meaningful correspondence between nodes and edges across different graphs.</w:t>
      </w:r>
    </w:p>
    <w:p w14:paraId="421F6F29" w14:textId="1084EDE2" w:rsidR="0039287D" w:rsidRPr="000E0150" w:rsidRDefault="0039287D" w:rsidP="00EE3834">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0E0150">
        <w:rPr>
          <w:rFonts w:ascii="Times New Roman" w:eastAsia="Times New Roman" w:hAnsi="Times New Roman" w:cs="Times New Roman"/>
          <w:color w:val="FF0000"/>
          <w:kern w:val="0"/>
          <w:sz w:val="22"/>
          <w:szCs w:val="22"/>
          <w:shd w:val="clear" w:color="auto" w:fill="FFFFFF"/>
          <w14:ligatures w14:val="none"/>
        </w:rPr>
        <w:lastRenderedPageBreak/>
        <w:t xml:space="preserve">Revised text: </w:t>
      </w:r>
      <w:r w:rsidR="00C47B97" w:rsidRPr="000E0150">
        <w:rPr>
          <w:rFonts w:ascii="Times New Roman" w:eastAsia="Times New Roman" w:hAnsi="Times New Roman" w:cs="Times New Roman"/>
          <w:color w:val="FF0000"/>
          <w:kern w:val="0"/>
          <w:sz w:val="22"/>
          <w:szCs w:val="22"/>
          <w:shd w:val="clear" w:color="auto" w:fill="FFFFFF"/>
          <w14:ligatures w14:val="none"/>
        </w:rPr>
        <w:t>The objective of graph matching is to establish meaningful correspondences between nodes and edges across different graphs.</w:t>
      </w:r>
    </w:p>
    <w:p w14:paraId="53CA8F77" w14:textId="5C7A2F54" w:rsidR="002937AB" w:rsidRPr="000E0150" w:rsidRDefault="002937AB" w:rsidP="00EE3834">
      <w:pPr>
        <w:spacing w:before="120" w:after="120"/>
        <w:jc w:val="both"/>
        <w:rPr>
          <w:rFonts w:ascii="Times New Roman" w:hAnsi="Times New Roman" w:cs="Times New Roman"/>
          <w:color w:val="0070C0"/>
          <w:sz w:val="22"/>
          <w:szCs w:val="22"/>
        </w:rPr>
      </w:pPr>
      <w:r w:rsidRPr="000E0150">
        <w:rPr>
          <w:rFonts w:ascii="Times New Roman" w:eastAsia="Times New Roman" w:hAnsi="Times New Roman" w:cs="Times New Roman"/>
          <w:color w:val="0070C0"/>
          <w:kern w:val="0"/>
          <w:sz w:val="22"/>
          <w:szCs w:val="22"/>
          <w:shd w:val="clear" w:color="auto" w:fill="FFFFFF"/>
          <w14:ligatures w14:val="none"/>
        </w:rPr>
        <w:t>6) Original text:</w:t>
      </w:r>
      <w:r w:rsidR="00567459" w:rsidRPr="000E0150">
        <w:rPr>
          <w:rFonts w:ascii="Times New Roman" w:eastAsia="Times New Roman" w:hAnsi="Times New Roman" w:cs="Times New Roman"/>
          <w:color w:val="0070C0"/>
          <w:kern w:val="0"/>
          <w:sz w:val="22"/>
          <w:szCs w:val="22"/>
          <w:shd w:val="clear" w:color="auto" w:fill="FFFFFF"/>
          <w14:ligatures w14:val="none"/>
        </w:rPr>
        <w:t xml:space="preserve"> </w:t>
      </w:r>
      <w:r w:rsidR="00567459" w:rsidRPr="000E0150">
        <w:rPr>
          <w:rFonts w:ascii="Times New Roman" w:hAnsi="Times New Roman" w:cs="Times New Roman"/>
          <w:color w:val="0070C0"/>
          <w:sz w:val="22"/>
          <w:szCs w:val="22"/>
        </w:rPr>
        <w:t>Graph neural network (GNN) has further enriched learning-based graph matching.</w:t>
      </w:r>
    </w:p>
    <w:p w14:paraId="1D2999C2" w14:textId="2A1D6379" w:rsidR="00567459" w:rsidRPr="000E0150" w:rsidRDefault="00567459" w:rsidP="00EE3834">
      <w:pPr>
        <w:spacing w:before="120" w:after="120"/>
        <w:jc w:val="both"/>
        <w:rPr>
          <w:rFonts w:ascii="Times New Roman" w:hAnsi="Times New Roman" w:cs="Times New Roman"/>
          <w:color w:val="FF0000"/>
          <w:sz w:val="22"/>
          <w:szCs w:val="22"/>
        </w:rPr>
      </w:pPr>
      <w:r w:rsidRPr="000E0150">
        <w:rPr>
          <w:rFonts w:ascii="Times New Roman" w:hAnsi="Times New Roman" w:cs="Times New Roman"/>
          <w:color w:val="FF0000"/>
          <w:sz w:val="22"/>
          <w:szCs w:val="22"/>
        </w:rPr>
        <w:t xml:space="preserve">Revised text: </w:t>
      </w:r>
      <w:r w:rsidR="0067239F" w:rsidRPr="000E0150">
        <w:rPr>
          <w:rFonts w:ascii="Times New Roman" w:hAnsi="Times New Roman" w:cs="Times New Roman"/>
          <w:color w:val="FF0000"/>
          <w:sz w:val="22"/>
          <w:szCs w:val="22"/>
        </w:rPr>
        <w:t>Graph neural networks (GNNs) have further enriched learning-based graph matching.</w:t>
      </w:r>
    </w:p>
    <w:p w14:paraId="1976C07C" w14:textId="7A9BAF4A" w:rsidR="0067239F" w:rsidRPr="000E0150" w:rsidRDefault="0067239F" w:rsidP="00EE3834">
      <w:pPr>
        <w:spacing w:before="120" w:after="120"/>
        <w:jc w:val="both"/>
        <w:rPr>
          <w:rFonts w:ascii="Times New Roman" w:hAnsi="Times New Roman" w:cs="Times New Roman"/>
          <w:color w:val="0070C0"/>
          <w:sz w:val="22"/>
          <w:szCs w:val="22"/>
        </w:rPr>
      </w:pPr>
      <w:r w:rsidRPr="000E0150">
        <w:rPr>
          <w:rFonts w:ascii="Times New Roman" w:hAnsi="Times New Roman" w:cs="Times New Roman"/>
          <w:color w:val="0070C0"/>
          <w:sz w:val="22"/>
          <w:szCs w:val="22"/>
        </w:rPr>
        <w:t xml:space="preserve">7) </w:t>
      </w:r>
      <w:r w:rsidR="0095203D" w:rsidRPr="000E0150">
        <w:rPr>
          <w:rFonts w:ascii="Times New Roman" w:hAnsi="Times New Roman" w:cs="Times New Roman"/>
          <w:color w:val="0070C0"/>
          <w:sz w:val="22"/>
          <w:szCs w:val="22"/>
        </w:rPr>
        <w:t>Original text: Uncertainty quantification (UQ) is a crucial aspect in the optimization of the decision-making process, as it helps mitigate the effects of uncertainties and enhances the reliability of predictions.</w:t>
      </w:r>
    </w:p>
    <w:p w14:paraId="4ACC89C6" w14:textId="08EDFEA9" w:rsidR="0095203D" w:rsidRPr="000E0150" w:rsidRDefault="0095203D" w:rsidP="00EE3834">
      <w:pPr>
        <w:spacing w:before="120" w:after="120"/>
        <w:jc w:val="both"/>
        <w:rPr>
          <w:rFonts w:ascii="Times New Roman" w:hAnsi="Times New Roman" w:cs="Times New Roman"/>
          <w:color w:val="FF0000"/>
          <w:sz w:val="22"/>
          <w:szCs w:val="22"/>
        </w:rPr>
      </w:pPr>
      <w:r w:rsidRPr="000E0150">
        <w:rPr>
          <w:rFonts w:ascii="Times New Roman" w:hAnsi="Times New Roman" w:cs="Times New Roman"/>
          <w:color w:val="FF0000"/>
          <w:sz w:val="22"/>
          <w:szCs w:val="22"/>
        </w:rPr>
        <w:t xml:space="preserve">Revised text: Uncertainty quantification (UQ) is a crucial aspect </w:t>
      </w:r>
      <w:r w:rsidR="003C2B31" w:rsidRPr="000E0150">
        <w:rPr>
          <w:rFonts w:ascii="Times New Roman" w:hAnsi="Times New Roman" w:cs="Times New Roman"/>
          <w:color w:val="FF0000"/>
          <w:sz w:val="22"/>
          <w:szCs w:val="22"/>
        </w:rPr>
        <w:t>of</w:t>
      </w:r>
      <w:r w:rsidRPr="000E0150">
        <w:rPr>
          <w:rFonts w:ascii="Times New Roman" w:hAnsi="Times New Roman" w:cs="Times New Roman"/>
          <w:color w:val="FF0000"/>
          <w:sz w:val="22"/>
          <w:szCs w:val="22"/>
        </w:rPr>
        <w:t xml:space="preserve"> </w:t>
      </w:r>
      <w:r w:rsidR="003C2B31" w:rsidRPr="000E0150">
        <w:rPr>
          <w:rFonts w:ascii="Times New Roman" w:hAnsi="Times New Roman" w:cs="Times New Roman"/>
          <w:color w:val="FF0000"/>
          <w:sz w:val="22"/>
          <w:szCs w:val="22"/>
        </w:rPr>
        <w:t>optimizing</w:t>
      </w:r>
      <w:r w:rsidRPr="000E0150">
        <w:rPr>
          <w:rFonts w:ascii="Times New Roman" w:hAnsi="Times New Roman" w:cs="Times New Roman"/>
          <w:color w:val="FF0000"/>
          <w:sz w:val="22"/>
          <w:szCs w:val="22"/>
        </w:rPr>
        <w:t xml:space="preserve"> of the decision-making process, as it helps mitigate the effects of uncertainties and enhances the reliability of predictions</w:t>
      </w:r>
      <w:r w:rsidR="005E0AB8" w:rsidRPr="000E0150">
        <w:rPr>
          <w:rFonts w:ascii="Times New Roman" w:hAnsi="Times New Roman" w:cs="Times New Roman"/>
          <w:color w:val="FF0000"/>
          <w:sz w:val="22"/>
          <w:szCs w:val="22"/>
        </w:rPr>
        <w:t>.</w:t>
      </w:r>
    </w:p>
    <w:p w14:paraId="566A3700" w14:textId="0CB09E8B" w:rsidR="005E0AB8" w:rsidRPr="000E0150" w:rsidRDefault="005E0AB8" w:rsidP="00EE3834">
      <w:pPr>
        <w:spacing w:before="120" w:after="120"/>
        <w:jc w:val="both"/>
        <w:rPr>
          <w:rFonts w:ascii="Times New Roman" w:hAnsi="Times New Roman" w:cs="Times New Roman"/>
          <w:color w:val="0070C0"/>
          <w:sz w:val="22"/>
          <w:szCs w:val="22"/>
        </w:rPr>
      </w:pPr>
      <w:r w:rsidRPr="000E0150">
        <w:rPr>
          <w:rFonts w:ascii="Times New Roman" w:hAnsi="Times New Roman" w:cs="Times New Roman"/>
          <w:color w:val="0070C0"/>
          <w:sz w:val="22"/>
          <w:szCs w:val="22"/>
        </w:rPr>
        <w:t xml:space="preserve">8) </w:t>
      </w:r>
      <w:r w:rsidR="00331B45" w:rsidRPr="000E0150">
        <w:rPr>
          <w:rFonts w:ascii="Times New Roman" w:hAnsi="Times New Roman" w:cs="Times New Roman"/>
          <w:color w:val="0070C0"/>
          <w:sz w:val="22"/>
          <w:szCs w:val="22"/>
        </w:rPr>
        <w:t xml:space="preserve">Original text: By leveraging the labeled data, the node correspondences between arterial segments are automatically identified, and a ground truth permutation matrix </w:t>
      </w:r>
      <m:oMath>
        <m:r>
          <w:rPr>
            <w:rFonts w:ascii="Cambria Math" w:hAnsi="Cambria Math" w:cs="Times New Roman"/>
            <w:color w:val="0070C0"/>
            <w:sz w:val="22"/>
            <w:szCs w:val="22"/>
          </w:rPr>
          <m:t>M</m:t>
        </m:r>
      </m:oMath>
      <w:r w:rsidR="00331B45" w:rsidRPr="000E0150">
        <w:rPr>
          <w:rFonts w:ascii="Times New Roman" w:hAnsi="Times New Roman" w:cs="Times New Roman"/>
          <w:color w:val="0070C0"/>
          <w:sz w:val="22"/>
          <w:szCs w:val="22"/>
        </w:rPr>
        <w:t xml:space="preserve"> is generated.</w:t>
      </w:r>
    </w:p>
    <w:p w14:paraId="2DCD7A5B" w14:textId="1E526690" w:rsidR="00331B45" w:rsidRPr="000E0150" w:rsidRDefault="00331B45" w:rsidP="00EE3834">
      <w:pPr>
        <w:spacing w:before="120" w:after="120"/>
        <w:jc w:val="both"/>
        <w:rPr>
          <w:rFonts w:ascii="Times New Roman" w:hAnsi="Times New Roman" w:cs="Times New Roman"/>
          <w:color w:val="FF0000"/>
          <w:sz w:val="22"/>
          <w:szCs w:val="22"/>
        </w:rPr>
      </w:pPr>
      <w:r w:rsidRPr="000E0150">
        <w:rPr>
          <w:rFonts w:ascii="Times New Roman" w:hAnsi="Times New Roman" w:cs="Times New Roman"/>
          <w:color w:val="FF0000"/>
          <w:sz w:val="22"/>
          <w:szCs w:val="22"/>
        </w:rPr>
        <w:t>Revised text:</w:t>
      </w:r>
      <w:r w:rsidR="00EC2D29" w:rsidRPr="000E0150">
        <w:rPr>
          <w:color w:val="FF0000"/>
        </w:rPr>
        <w:t xml:space="preserve"> </w:t>
      </w:r>
      <w:r w:rsidR="00EC2D29" w:rsidRPr="000E0150">
        <w:rPr>
          <w:rFonts w:ascii="Times New Roman" w:hAnsi="Times New Roman" w:cs="Times New Roman"/>
          <w:color w:val="FF0000"/>
          <w:sz w:val="22"/>
          <w:szCs w:val="22"/>
        </w:rPr>
        <w:t xml:space="preserve">Leveraging the labeled data, node correspondences between arterial segments are automatically identified, and a ground truth permutation matrix </w:t>
      </w:r>
      <m:oMath>
        <m:r>
          <w:rPr>
            <w:rFonts w:ascii="Cambria Math" w:hAnsi="Cambria Math" w:cs="Times New Roman"/>
            <w:color w:val="FF0000"/>
            <w:sz w:val="22"/>
            <w:szCs w:val="22"/>
          </w:rPr>
          <m:t>M</m:t>
        </m:r>
      </m:oMath>
      <w:r w:rsidR="00EC2D29" w:rsidRPr="000E0150">
        <w:rPr>
          <w:rFonts w:ascii="Times New Roman" w:hAnsi="Times New Roman" w:cs="Times New Roman"/>
          <w:color w:val="FF0000"/>
          <w:sz w:val="22"/>
          <w:szCs w:val="22"/>
        </w:rPr>
        <w:t xml:space="preserve"> is generated.</w:t>
      </w:r>
    </w:p>
    <w:p w14:paraId="4D34D92A" w14:textId="2D8F6EF0" w:rsidR="00EC2D29" w:rsidRPr="00C0357C" w:rsidRDefault="00EC2D29" w:rsidP="00EE3834">
      <w:pPr>
        <w:spacing w:before="120" w:after="120"/>
        <w:jc w:val="both"/>
        <w:rPr>
          <w:rFonts w:ascii="Times New Roman" w:hAnsi="Times New Roman" w:cs="Times New Roman"/>
          <w:color w:val="0070C0"/>
          <w:sz w:val="22"/>
          <w:szCs w:val="22"/>
        </w:rPr>
      </w:pPr>
      <w:r w:rsidRPr="00C0357C">
        <w:rPr>
          <w:rFonts w:ascii="Times New Roman" w:hAnsi="Times New Roman" w:cs="Times New Roman"/>
          <w:color w:val="0070C0"/>
          <w:sz w:val="22"/>
          <w:szCs w:val="22"/>
        </w:rPr>
        <w:t xml:space="preserve">9) </w:t>
      </w:r>
      <w:r w:rsidR="00BE4329" w:rsidRPr="00C0357C">
        <w:rPr>
          <w:rFonts w:ascii="Times New Roman" w:hAnsi="Times New Roman" w:cs="Times New Roman"/>
          <w:color w:val="0070C0"/>
          <w:sz w:val="22"/>
          <w:szCs w:val="22"/>
        </w:rPr>
        <w:t>Original text: The designed algorithm for testing using our HAGMN-UQ with confidence loss is shown in Algorithm 1.</w:t>
      </w:r>
    </w:p>
    <w:p w14:paraId="164DABEB" w14:textId="3EF2D1D1" w:rsidR="00BE4329" w:rsidRPr="00C0357C" w:rsidRDefault="00BE4329" w:rsidP="00EE3834">
      <w:pPr>
        <w:spacing w:before="120" w:after="120"/>
        <w:jc w:val="both"/>
        <w:rPr>
          <w:rFonts w:ascii="Times New Roman" w:hAnsi="Times New Roman" w:cs="Times New Roman"/>
          <w:color w:val="FF0000"/>
          <w:sz w:val="22"/>
          <w:szCs w:val="22"/>
        </w:rPr>
      </w:pPr>
      <w:r w:rsidRPr="00C0357C">
        <w:rPr>
          <w:rFonts w:ascii="Times New Roman" w:hAnsi="Times New Roman" w:cs="Times New Roman"/>
          <w:color w:val="FF0000"/>
          <w:sz w:val="22"/>
          <w:szCs w:val="22"/>
        </w:rPr>
        <w:t>Revised text: The algorithm for testing using our HAGMN-UQ with confidence loss is presented in Algorithm 1.</w:t>
      </w:r>
    </w:p>
    <w:p w14:paraId="27CD316A" w14:textId="4DF13406" w:rsidR="00CC1A68" w:rsidRPr="000E0150" w:rsidRDefault="00CC1A68" w:rsidP="00EE3834">
      <w:pPr>
        <w:spacing w:before="120" w:after="120"/>
        <w:jc w:val="both"/>
        <w:rPr>
          <w:rFonts w:ascii="Times New Roman" w:hAnsi="Times New Roman" w:cs="Times New Roman"/>
          <w:sz w:val="22"/>
          <w:szCs w:val="22"/>
        </w:rPr>
      </w:pPr>
      <w:r w:rsidRPr="000E0150">
        <w:rPr>
          <w:rFonts w:ascii="Times New Roman" w:hAnsi="Times New Roman" w:cs="Times New Roman"/>
          <w:color w:val="0070C0"/>
          <w:sz w:val="22"/>
          <w:szCs w:val="22"/>
        </w:rPr>
        <w:t xml:space="preserve">10) Original text: </w:t>
      </w:r>
      <w:r w:rsidRPr="000E0150">
        <w:rPr>
          <w:rFonts w:ascii="Times New Roman" w:hAnsi="Times New Roman" w:cs="Times New Roman" w:hint="eastAsia"/>
          <w:color w:val="0070C0"/>
          <w:sz w:val="22"/>
          <w:szCs w:val="22"/>
        </w:rPr>
        <w:t xml:space="preserve">During the testing, if the node </w:t>
      </w:r>
      <m:oMath>
        <m:sSup>
          <m:sSupPr>
            <m:ctrlPr>
              <w:rPr>
                <w:rFonts w:ascii="Cambria Math" w:hAnsi="Cambria Math" w:cs="Times New Roman"/>
                <w:i/>
                <w:color w:val="0070C0"/>
                <w:sz w:val="22"/>
                <w:szCs w:val="22"/>
              </w:rPr>
            </m:ctrlPr>
          </m:sSupPr>
          <m:e>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V</m:t>
                </m:r>
              </m:e>
              <m:sub>
                <m:r>
                  <w:rPr>
                    <w:rFonts w:ascii="Cambria Math" w:hAnsi="Cambria Math" w:cs="Times New Roman"/>
                    <w:color w:val="0070C0"/>
                    <w:sz w:val="22"/>
                    <w:szCs w:val="22"/>
                  </w:rPr>
                  <m:t>j</m:t>
                </m:r>
              </m:sub>
            </m:sSub>
            <m:r>
              <m:rPr>
                <m:scr m:val="script"/>
              </m:rPr>
              <w:rPr>
                <w:rFonts w:ascii="Cambria Math" w:hAnsi="Cambria Math" w:cs="Times New Roman"/>
                <w:color w:val="0070C0"/>
                <w:sz w:val="22"/>
                <w:szCs w:val="22"/>
              </w:rPr>
              <m:t>∈G</m:t>
            </m:r>
          </m:e>
          <m:sup>
            <m:r>
              <w:rPr>
                <w:rFonts w:ascii="Cambria Math" w:hAnsi="Cambria Math" w:cs="Times New Roman"/>
                <w:color w:val="0070C0"/>
                <w:sz w:val="22"/>
                <w:szCs w:val="22"/>
              </w:rPr>
              <m:t>te</m:t>
            </m:r>
          </m:sup>
        </m:sSup>
      </m:oMath>
      <w:r w:rsidRPr="000E0150">
        <w:rPr>
          <w:rFonts w:ascii="Times New Roman" w:hAnsi="Times New Roman" w:cs="Times New Roman" w:hint="eastAsia"/>
          <w:color w:val="0070C0"/>
          <w:sz w:val="22"/>
          <w:szCs w:val="22"/>
        </w:rPr>
        <w:t xml:space="preserve"> has no structural loss, then we accept the prediction, as shown in Lines 7</w:t>
      </w:r>
      <w:r w:rsidRPr="000E0150">
        <w:rPr>
          <w:rFonts w:ascii="Times New Roman" w:hAnsi="Times New Roman" w:cs="Times New Roman"/>
          <w:sz w:val="22"/>
          <w:szCs w:val="22"/>
        </w:rPr>
        <w:t>.</w:t>
      </w:r>
    </w:p>
    <w:p w14:paraId="0D09F1B4" w14:textId="52F2CA44" w:rsidR="00CC1A68" w:rsidRPr="000E0150" w:rsidRDefault="00CC1A68" w:rsidP="00EE3834">
      <w:pPr>
        <w:spacing w:before="120" w:after="120"/>
        <w:jc w:val="both"/>
        <w:rPr>
          <w:rFonts w:ascii="Times New Roman" w:hAnsi="Times New Roman" w:cs="Times New Roman"/>
          <w:sz w:val="22"/>
          <w:szCs w:val="22"/>
        </w:rPr>
      </w:pPr>
      <w:r w:rsidRPr="000E0150">
        <w:rPr>
          <w:rFonts w:ascii="Times New Roman" w:hAnsi="Times New Roman" w:cs="Times New Roman"/>
          <w:color w:val="FF0000"/>
          <w:sz w:val="22"/>
          <w:szCs w:val="22"/>
        </w:rPr>
        <w:t xml:space="preserve">Revised text: </w:t>
      </w:r>
      <w:r w:rsidR="00C33DFF" w:rsidRPr="000E0150">
        <w:rPr>
          <w:rFonts w:ascii="Times New Roman" w:hAnsi="Times New Roman" w:cs="Times New Roman" w:hint="eastAsia"/>
          <w:color w:val="FF0000"/>
          <w:sz w:val="22"/>
          <w:szCs w:val="22"/>
        </w:rPr>
        <w:t xml:space="preserve">During the testing, if the node </w:t>
      </w:r>
      <m:oMath>
        <m:sSup>
          <m:sSupPr>
            <m:ctrlPr>
              <w:rPr>
                <w:rFonts w:ascii="Cambria Math" w:hAnsi="Cambria Math" w:cs="Times New Roman"/>
                <w:i/>
                <w:color w:val="FF0000"/>
                <w:sz w:val="22"/>
                <w:szCs w:val="22"/>
              </w:rPr>
            </m:ctrlPr>
          </m:sSupPr>
          <m:e>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V</m:t>
                </m:r>
              </m:e>
              <m:sub>
                <m:r>
                  <w:rPr>
                    <w:rFonts w:ascii="Cambria Math" w:hAnsi="Cambria Math" w:cs="Times New Roman"/>
                    <w:color w:val="FF0000"/>
                    <w:sz w:val="22"/>
                    <w:szCs w:val="22"/>
                  </w:rPr>
                  <m:t>j</m:t>
                </m:r>
              </m:sub>
            </m:sSub>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te</m:t>
            </m:r>
          </m:sup>
        </m:sSup>
      </m:oMath>
      <w:r w:rsidR="00C33DFF" w:rsidRPr="000E0150">
        <w:rPr>
          <w:rFonts w:ascii="Times New Roman" w:hAnsi="Times New Roman" w:cs="Times New Roman" w:hint="eastAsia"/>
          <w:color w:val="FF0000"/>
          <w:sz w:val="22"/>
          <w:szCs w:val="22"/>
        </w:rPr>
        <w:t xml:space="preserve"> has no structural loss, </w:t>
      </w:r>
      <w:r w:rsidR="00C33DFF" w:rsidRPr="000E0150">
        <w:rPr>
          <w:rFonts w:ascii="Times New Roman" w:hAnsi="Times New Roman" w:cs="Times New Roman"/>
          <w:color w:val="FF0000"/>
          <w:sz w:val="22"/>
          <w:szCs w:val="22"/>
        </w:rPr>
        <w:t>then the prediction is accepted</w:t>
      </w:r>
      <w:r w:rsidR="00C33DFF" w:rsidRPr="000E0150">
        <w:rPr>
          <w:rFonts w:ascii="Times New Roman" w:hAnsi="Times New Roman" w:cs="Times New Roman" w:hint="eastAsia"/>
          <w:color w:val="FF0000"/>
          <w:sz w:val="22"/>
          <w:szCs w:val="22"/>
        </w:rPr>
        <w:t>, as shown in Lines 7</w:t>
      </w:r>
      <w:r w:rsidR="00F91FCB" w:rsidRPr="000E0150">
        <w:rPr>
          <w:rFonts w:ascii="Times New Roman" w:hAnsi="Times New Roman" w:cs="Times New Roman"/>
          <w:sz w:val="22"/>
          <w:szCs w:val="22"/>
        </w:rPr>
        <w:t>.</w:t>
      </w:r>
    </w:p>
    <w:p w14:paraId="17F68427" w14:textId="77777777" w:rsidR="00931F98" w:rsidRPr="000E0150" w:rsidRDefault="00F91FCB" w:rsidP="00931F98">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0E0150">
        <w:rPr>
          <w:rFonts w:ascii="Times New Roman" w:hAnsi="Times New Roman" w:cs="Times New Roman"/>
          <w:color w:val="0070C0"/>
          <w:sz w:val="22"/>
          <w:szCs w:val="22"/>
        </w:rPr>
        <w:t>11) Original text:</w:t>
      </w:r>
      <w:r w:rsidR="00566F13" w:rsidRPr="000E0150">
        <w:rPr>
          <w:color w:val="0070C0"/>
        </w:rPr>
        <w:t xml:space="preserve"> </w:t>
      </w:r>
      <w:r w:rsidR="00566F13" w:rsidRPr="000E0150">
        <w:rPr>
          <w:rFonts w:ascii="Times New Roman" w:hAnsi="Times New Roman" w:cs="Times New Roman"/>
          <w:color w:val="0070C0"/>
          <w:sz w:val="22"/>
          <w:szCs w:val="22"/>
        </w:rPr>
        <w:t>In this study, 263 and 455 ICAs were acquired from Site 1 at The First Affiliated Hospital of Nanjing Medical University and Site 2 at the Medical University of South Carolina, respectively.</w:t>
      </w:r>
      <w:r w:rsidR="00E02FCA" w:rsidRPr="000E0150">
        <w:rPr>
          <w:rFonts w:ascii="Times New Roman" w:hAnsi="Times New Roman" w:cs="Times New Roman"/>
          <w:color w:val="0070C0"/>
          <w:sz w:val="22"/>
          <w:szCs w:val="22"/>
        </w:rPr>
        <w:t xml:space="preserve"> The image size of ICA videos ranged from 512 × 512 to 864 × 864, and the pixel spacing ranged from 0.2 mm to 0.39 mm.</w:t>
      </w:r>
      <w:r w:rsidR="00931F98" w:rsidRPr="000E0150">
        <w:rPr>
          <w:rFonts w:ascii="Times New Roman" w:hAnsi="Times New Roman" w:cs="Times New Roman"/>
          <w:color w:val="0070C0"/>
          <w:sz w:val="22"/>
          <w:szCs w:val="22"/>
        </w:rPr>
        <w:t xml:space="preserve"> </w:t>
      </w:r>
      <w:r w:rsidR="00931F98" w:rsidRPr="000E0150">
        <w:rPr>
          <w:rFonts w:ascii="Times New Roman" w:eastAsia="Times New Roman" w:hAnsi="Times New Roman" w:cs="Times New Roman"/>
          <w:color w:val="0070C0"/>
          <w:kern w:val="0"/>
          <w:sz w:val="22"/>
          <w:szCs w:val="22"/>
          <w:shd w:val="clear" w:color="auto" w:fill="FFFFFF"/>
          <w14:ligatures w14:val="none"/>
        </w:rPr>
        <w:t>The number of arterial segments for each view angle and each site is shown in Table S1 in the supplementary material.</w:t>
      </w:r>
    </w:p>
    <w:p w14:paraId="3F820A07" w14:textId="62E741F0" w:rsidR="0001079D" w:rsidRPr="000E0150" w:rsidRDefault="00F91FCB" w:rsidP="00EE3834">
      <w:pPr>
        <w:spacing w:before="120" w:after="120"/>
        <w:jc w:val="both"/>
        <w:rPr>
          <w:rFonts w:ascii="Times New Roman" w:hAnsi="Times New Roman" w:cs="Times New Roman"/>
          <w:color w:val="FF0000"/>
          <w:sz w:val="22"/>
          <w:szCs w:val="22"/>
        </w:rPr>
      </w:pPr>
      <w:r w:rsidRPr="000E0150">
        <w:rPr>
          <w:rFonts w:ascii="Times New Roman" w:hAnsi="Times New Roman" w:cs="Times New Roman"/>
          <w:color w:val="FF0000"/>
          <w:sz w:val="22"/>
          <w:szCs w:val="22"/>
        </w:rPr>
        <w:t>Revised text:</w:t>
      </w:r>
      <w:r w:rsidR="00566F13" w:rsidRPr="000E0150">
        <w:rPr>
          <w:rFonts w:ascii="Times New Roman" w:hAnsi="Times New Roman" w:cs="Times New Roman"/>
          <w:color w:val="FF0000"/>
          <w:sz w:val="22"/>
          <w:szCs w:val="22"/>
        </w:rPr>
        <w:t xml:space="preserve"> </w:t>
      </w:r>
      <w:r w:rsidR="00566F13" w:rsidRPr="000E0150">
        <w:rPr>
          <w:rFonts w:ascii="Times New Roman" w:eastAsia="Times New Roman" w:hAnsi="Times New Roman" w:cs="Times New Roman"/>
          <w:color w:val="FF0000"/>
          <w:kern w:val="0"/>
          <w:sz w:val="22"/>
          <w:szCs w:val="22"/>
          <w:shd w:val="clear" w:color="auto" w:fill="FFFFFF"/>
          <w14:ligatures w14:val="none"/>
        </w:rPr>
        <w:t>In this study, 263 ICAs were acquired from Site 1 at The First Affiliated Hospital of Nanjing Medical University, and 455 ICAs were acquired from Site 2 at the Medical University of South Carolina.</w:t>
      </w:r>
      <w:r w:rsidR="00E02FCA" w:rsidRPr="000E0150">
        <w:rPr>
          <w:rFonts w:ascii="Times New Roman" w:eastAsia="Times New Roman" w:hAnsi="Times New Roman" w:cs="Times New Roman"/>
          <w:color w:val="FF0000"/>
          <w:kern w:val="0"/>
          <w:sz w:val="22"/>
          <w:szCs w:val="22"/>
          <w:shd w:val="clear" w:color="auto" w:fill="FFFFFF"/>
          <w14:ligatures w14:val="none"/>
        </w:rPr>
        <w:t xml:space="preserve"> </w:t>
      </w:r>
      <w:r w:rsidR="00E02FCA" w:rsidRPr="000E0150">
        <w:rPr>
          <w:rFonts w:ascii="Times New Roman" w:hAnsi="Times New Roman" w:cs="Times New Roman"/>
          <w:color w:val="FF0000"/>
          <w:sz w:val="22"/>
          <w:szCs w:val="22"/>
        </w:rPr>
        <w:t>The image sizes of ICA videos ranged from 512 × 512 to 864 × 864, and the pixel spacing ranged from 0.2 mm to 0.39 mm.</w:t>
      </w:r>
      <w:r w:rsidR="00931F98" w:rsidRPr="000E0150">
        <w:rPr>
          <w:rFonts w:ascii="Times New Roman" w:hAnsi="Times New Roman" w:cs="Times New Roman"/>
          <w:color w:val="FF0000"/>
          <w:sz w:val="22"/>
          <w:szCs w:val="22"/>
        </w:rPr>
        <w:t xml:space="preserve"> </w:t>
      </w:r>
      <w:r w:rsidR="0001079D" w:rsidRPr="000E0150">
        <w:rPr>
          <w:rFonts w:ascii="Times New Roman" w:eastAsia="Times New Roman" w:hAnsi="Times New Roman" w:cs="Times New Roman"/>
          <w:color w:val="FF0000"/>
          <w:kern w:val="0"/>
          <w:sz w:val="22"/>
          <w:szCs w:val="22"/>
          <w:shd w:val="clear" w:color="auto" w:fill="FFFFFF"/>
          <w14:ligatures w14:val="none"/>
        </w:rPr>
        <w:t>Table 1 presents the number of images in each view angle, while Table S1 in the supplementary material displays the number of arterial segments for each view angle and each site.</w:t>
      </w:r>
    </w:p>
    <w:p w14:paraId="64861B1C" w14:textId="77777777" w:rsidR="002F187D" w:rsidRPr="000E0150" w:rsidRDefault="002F187D" w:rsidP="002F187D">
      <w:pPr>
        <w:spacing w:before="120" w:after="120"/>
        <w:jc w:val="both"/>
        <w:rPr>
          <w:rFonts w:ascii="Times New Roman" w:hAnsi="Times New Roman" w:cs="Times New Roman"/>
          <w:color w:val="0070C0"/>
          <w:sz w:val="22"/>
          <w:szCs w:val="22"/>
        </w:rPr>
      </w:pPr>
      <w:r w:rsidRPr="000E0150">
        <w:rPr>
          <w:rFonts w:ascii="Times New Roman" w:eastAsia="Times New Roman" w:hAnsi="Times New Roman" w:cs="Times New Roman"/>
          <w:color w:val="0070C0"/>
          <w:kern w:val="0"/>
          <w:sz w:val="22"/>
          <w:szCs w:val="22"/>
          <w:shd w:val="clear" w:color="auto" w:fill="FFFFFF"/>
          <w14:ligatures w14:val="none"/>
        </w:rPr>
        <w:t xml:space="preserve">12) Original text: </w:t>
      </w:r>
      <w:r w:rsidRPr="000E0150">
        <w:rPr>
          <w:rFonts w:ascii="Times New Roman" w:hAnsi="Times New Roman" w:cs="Times New Roman"/>
          <w:color w:val="0070C0"/>
          <w:sz w:val="22"/>
          <w:szCs w:val="22"/>
        </w:rPr>
        <w:t xml:space="preserve">For each baseline, we performed the 5-fold cross validation using the enrolled 718 ICAs. For the graph matching-based networks, we also split the enrolled subjects into a </w:t>
      </w:r>
      <m:oMath>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D</m:t>
            </m:r>
          </m:e>
          <m:sub>
            <m:r>
              <w:rPr>
                <w:rFonts w:ascii="Cambria Math" w:hAnsi="Cambria Math" w:cs="Times New Roman"/>
                <w:color w:val="0070C0"/>
                <w:sz w:val="22"/>
                <w:szCs w:val="22"/>
              </w:rPr>
              <m:t>tr</m:t>
            </m:r>
          </m:sub>
        </m:sSub>
      </m:oMath>
      <w:r w:rsidRPr="000E0150">
        <w:rPr>
          <w:rFonts w:ascii="Times New Roman" w:hAnsi="Times New Roman" w:cs="Times New Roman"/>
          <w:color w:val="0070C0"/>
          <w:sz w:val="22"/>
          <w:szCs w:val="22"/>
        </w:rPr>
        <w:t xml:space="preserve">, </w:t>
      </w:r>
      <m:oMath>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D</m:t>
            </m:r>
          </m:e>
          <m:sub>
            <m:r>
              <w:rPr>
                <w:rFonts w:ascii="Cambria Math" w:hAnsi="Cambria Math" w:cs="Times New Roman"/>
                <w:color w:val="0070C0"/>
                <w:sz w:val="22"/>
                <w:szCs w:val="22"/>
              </w:rPr>
              <m:t>te</m:t>
            </m:r>
          </m:sub>
        </m:sSub>
      </m:oMath>
      <w:r w:rsidRPr="000E0150">
        <w:rPr>
          <w:rFonts w:ascii="Times New Roman" w:hAnsi="Times New Roman" w:cs="Times New Roman"/>
          <w:color w:val="0070C0"/>
          <w:sz w:val="22"/>
          <w:szCs w:val="22"/>
        </w:rPr>
        <w:t xml:space="preserve"> and </w:t>
      </w:r>
      <m:oMath>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D</m:t>
            </m:r>
          </m:e>
          <m:sub>
            <m:r>
              <w:rPr>
                <w:rFonts w:ascii="Cambria Math" w:hAnsi="Cambria Math" w:cs="Times New Roman"/>
                <w:color w:val="0070C0"/>
                <w:sz w:val="22"/>
                <w:szCs w:val="22"/>
              </w:rPr>
              <m:t>tp</m:t>
            </m:r>
          </m:sub>
        </m:sSub>
      </m:oMath>
      <w:r w:rsidRPr="000E0150">
        <w:rPr>
          <w:rFonts w:ascii="Times New Roman" w:hAnsi="Times New Roman" w:cs="Times New Roman"/>
          <w:color w:val="0070C0"/>
          <w:sz w:val="22"/>
          <w:szCs w:val="22"/>
        </w:rPr>
        <w:t xml:space="preserve">. However, during the testing, each tested ICA was compared with every ICA in </w:t>
      </w:r>
      <m:oMath>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D</m:t>
            </m:r>
          </m:e>
          <m:sub>
            <m:r>
              <w:rPr>
                <w:rFonts w:ascii="Cambria Math" w:hAnsi="Cambria Math" w:cs="Times New Roman"/>
                <w:color w:val="0070C0"/>
                <w:sz w:val="22"/>
                <w:szCs w:val="22"/>
              </w:rPr>
              <m:t>tp</m:t>
            </m:r>
          </m:sub>
        </m:sSub>
      </m:oMath>
      <w:r w:rsidRPr="000E0150">
        <w:rPr>
          <w:rFonts w:ascii="Times New Roman" w:hAnsi="Times New Roman" w:cs="Times New Roman"/>
          <w:color w:val="0070C0"/>
          <w:sz w:val="22"/>
          <w:szCs w:val="22"/>
        </w:rPr>
        <w:t>. The performance comparisons are shown in Table 4.</w:t>
      </w:r>
    </w:p>
    <w:p w14:paraId="39606776" w14:textId="18970AF0" w:rsidR="002F187D" w:rsidRPr="000E0150" w:rsidRDefault="002F187D" w:rsidP="002F187D">
      <w:pPr>
        <w:spacing w:before="120" w:after="120"/>
        <w:jc w:val="both"/>
        <w:rPr>
          <w:rFonts w:ascii="Times New Roman" w:hAnsi="Times New Roman" w:cs="Times New Roman"/>
          <w:color w:val="FF0000"/>
          <w:sz w:val="22"/>
          <w:szCs w:val="22"/>
        </w:rPr>
      </w:pPr>
      <w:r w:rsidRPr="000E0150">
        <w:rPr>
          <w:rFonts w:ascii="Times New Roman" w:eastAsia="Times New Roman" w:hAnsi="Times New Roman" w:cs="Times New Roman"/>
          <w:color w:val="FF0000"/>
          <w:kern w:val="0"/>
          <w:sz w:val="22"/>
          <w:szCs w:val="22"/>
          <w:shd w:val="clear" w:color="auto" w:fill="FFFFFF"/>
          <w14:ligatures w14:val="none"/>
        </w:rPr>
        <w:t xml:space="preserve">Revised text: </w:t>
      </w:r>
      <w:r w:rsidRPr="000E0150">
        <w:rPr>
          <w:rFonts w:ascii="Times New Roman" w:hAnsi="Times New Roman" w:cs="Times New Roman"/>
          <w:color w:val="FF0000"/>
          <w:sz w:val="22"/>
          <w:szCs w:val="22"/>
        </w:rPr>
        <w:t xml:space="preserve">For each baseline, we conducted the 5-fold cross validation using the enrolled 718 ICAs. For the graph matching-based networks, subjects were divided into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D</m:t>
            </m:r>
          </m:e>
          <m:sub>
            <m:r>
              <w:rPr>
                <w:rFonts w:ascii="Cambria Math" w:hAnsi="Cambria Math" w:cs="Times New Roman"/>
                <w:color w:val="FF0000"/>
                <w:sz w:val="22"/>
                <w:szCs w:val="22"/>
              </w:rPr>
              <m:t>tr</m:t>
            </m:r>
          </m:sub>
        </m:sSub>
      </m:oMath>
      <w:r w:rsidRPr="000E0150">
        <w:rPr>
          <w:rFonts w:ascii="Times New Roman" w:hAnsi="Times New Roman" w:cs="Times New Roman"/>
          <w:color w:val="FF0000"/>
          <w:sz w:val="22"/>
          <w:szCs w:val="22"/>
        </w:rPr>
        <w:t xml:space="preserve">,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D</m:t>
            </m:r>
          </m:e>
          <m:sub>
            <m:r>
              <w:rPr>
                <w:rFonts w:ascii="Cambria Math" w:hAnsi="Cambria Math" w:cs="Times New Roman"/>
                <w:color w:val="FF0000"/>
                <w:sz w:val="22"/>
                <w:szCs w:val="22"/>
              </w:rPr>
              <m:t>te</m:t>
            </m:r>
          </m:sub>
        </m:sSub>
      </m:oMath>
      <w:r w:rsidRPr="000E0150">
        <w:rPr>
          <w:rFonts w:ascii="Times New Roman" w:hAnsi="Times New Roman" w:cs="Times New Roman"/>
          <w:color w:val="FF0000"/>
          <w:sz w:val="22"/>
          <w:szCs w:val="22"/>
        </w:rPr>
        <w:t xml:space="preserve"> and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D</m:t>
            </m:r>
          </m:e>
          <m:sub>
            <m:r>
              <w:rPr>
                <w:rFonts w:ascii="Cambria Math" w:hAnsi="Cambria Math" w:cs="Times New Roman"/>
                <w:color w:val="FF0000"/>
                <w:sz w:val="22"/>
                <w:szCs w:val="22"/>
              </w:rPr>
              <m:t>tp</m:t>
            </m:r>
          </m:sub>
        </m:sSub>
      </m:oMath>
      <w:r w:rsidRPr="000E0150">
        <w:rPr>
          <w:rFonts w:ascii="Times New Roman" w:hAnsi="Times New Roman" w:cs="Times New Roman"/>
          <w:color w:val="FF0000"/>
          <w:sz w:val="22"/>
          <w:szCs w:val="22"/>
        </w:rPr>
        <w:t xml:space="preserve">. </w:t>
      </w:r>
      <w:r w:rsidR="004F2E67" w:rsidRPr="000E0150">
        <w:rPr>
          <w:rFonts w:ascii="Times New Roman" w:hAnsi="Times New Roman" w:cs="Times New Roman"/>
          <w:color w:val="FF0000"/>
          <w:sz w:val="22"/>
          <w:szCs w:val="22"/>
        </w:rPr>
        <w:t>D</w:t>
      </w:r>
      <w:r w:rsidRPr="000E0150">
        <w:rPr>
          <w:rFonts w:ascii="Times New Roman" w:hAnsi="Times New Roman" w:cs="Times New Roman"/>
          <w:color w:val="FF0000"/>
          <w:sz w:val="22"/>
          <w:szCs w:val="22"/>
        </w:rPr>
        <w:t xml:space="preserve">uring testing, each tested ICA was compared with every ICA in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D</m:t>
            </m:r>
          </m:e>
          <m:sub>
            <m:r>
              <w:rPr>
                <w:rFonts w:ascii="Cambria Math" w:hAnsi="Cambria Math" w:cs="Times New Roman"/>
                <w:color w:val="FF0000"/>
                <w:sz w:val="22"/>
                <w:szCs w:val="22"/>
              </w:rPr>
              <m:t>tp</m:t>
            </m:r>
          </m:sub>
        </m:sSub>
      </m:oMath>
      <w:r w:rsidRPr="000E0150">
        <w:rPr>
          <w:rFonts w:ascii="Times New Roman" w:hAnsi="Times New Roman" w:cs="Times New Roman"/>
          <w:color w:val="FF0000"/>
          <w:sz w:val="22"/>
          <w:szCs w:val="22"/>
        </w:rPr>
        <w:t>. The performance comparisons are shown in Table 4.</w:t>
      </w:r>
    </w:p>
    <w:p w14:paraId="41191BD6" w14:textId="4C497EA8" w:rsidR="007221A8" w:rsidRPr="000E0150" w:rsidRDefault="00722C1A" w:rsidP="007221A8">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0E0150">
        <w:rPr>
          <w:rFonts w:ascii="Times New Roman" w:eastAsia="Times New Roman" w:hAnsi="Times New Roman" w:cs="Times New Roman"/>
          <w:color w:val="0070C0"/>
          <w:kern w:val="0"/>
          <w:sz w:val="22"/>
          <w:szCs w:val="22"/>
          <w:shd w:val="clear" w:color="auto" w:fill="FFFFFF"/>
          <w14:ligatures w14:val="none"/>
        </w:rPr>
        <w:t>13) Original text:</w:t>
      </w:r>
      <w:r w:rsidR="00B40C39" w:rsidRPr="000E0150">
        <w:rPr>
          <w:rFonts w:ascii="Times New Roman" w:eastAsia="Times New Roman" w:hAnsi="Times New Roman" w:cs="Times New Roman"/>
          <w:color w:val="0070C0"/>
          <w:kern w:val="0"/>
          <w:sz w:val="22"/>
          <w:szCs w:val="22"/>
          <w:shd w:val="clear" w:color="auto" w:fill="FFFFFF"/>
          <w14:ligatures w14:val="none"/>
        </w:rPr>
        <w:t xml:space="preserve"> </w:t>
      </w:r>
      <w:r w:rsidR="007221A8" w:rsidRPr="000E0150">
        <w:rPr>
          <w:rFonts w:ascii="Times New Roman" w:eastAsia="Times New Roman" w:hAnsi="Times New Roman" w:cs="Times New Roman"/>
          <w:color w:val="0070C0"/>
          <w:kern w:val="0"/>
          <w:sz w:val="22"/>
          <w:szCs w:val="22"/>
          <w:shd w:val="clear" w:color="auto" w:fill="FFFFFF"/>
          <w14:ligatures w14:val="none"/>
        </w:rPr>
        <w:t>Additionally, to test the domain difference, we conducted experiments using images from one hospital and employed templates from another hospital during testing to evaluate the generalizability of the designed algorithms.</w:t>
      </w:r>
    </w:p>
    <w:p w14:paraId="50CA313B" w14:textId="59E7D82A" w:rsidR="004247C9" w:rsidRPr="000E0150" w:rsidRDefault="004247C9" w:rsidP="007221A8">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0E0150">
        <w:rPr>
          <w:rFonts w:ascii="Times New Roman" w:eastAsia="Times New Roman" w:hAnsi="Times New Roman" w:cs="Times New Roman"/>
          <w:color w:val="FF0000"/>
          <w:kern w:val="0"/>
          <w:sz w:val="22"/>
          <w:szCs w:val="22"/>
          <w:shd w:val="clear" w:color="auto" w:fill="FFFFFF"/>
          <w14:ligatures w14:val="none"/>
        </w:rPr>
        <w:lastRenderedPageBreak/>
        <w:t>Revised text: To further test domain differences, experiments were conducted using images from one hospital and templates from another hospital during testing, evaluating the generalizability of the designed algorithms.</w:t>
      </w:r>
    </w:p>
    <w:p w14:paraId="31764392" w14:textId="328D88E2" w:rsidR="00722C1A" w:rsidRPr="000E0150" w:rsidRDefault="000419E5" w:rsidP="00E95E06">
      <w:pPr>
        <w:spacing w:before="120" w:after="120"/>
        <w:jc w:val="both"/>
        <w:rPr>
          <w:rFonts w:ascii="Times New Roman" w:hAnsi="Times New Roman" w:cs="Times New Roman"/>
          <w:color w:val="0070C0"/>
          <w:sz w:val="22"/>
          <w:szCs w:val="22"/>
          <w:shd w:val="clear" w:color="auto" w:fill="FFFFFF"/>
        </w:rPr>
      </w:pPr>
      <w:r w:rsidRPr="000E0150">
        <w:rPr>
          <w:rFonts w:ascii="Times New Roman" w:eastAsia="Times New Roman" w:hAnsi="Times New Roman" w:cs="Times New Roman"/>
          <w:color w:val="0070C0"/>
          <w:kern w:val="0"/>
          <w:sz w:val="22"/>
          <w:szCs w:val="22"/>
          <w:shd w:val="clear" w:color="auto" w:fill="FFFFFF"/>
          <w14:ligatures w14:val="none"/>
        </w:rPr>
        <w:t xml:space="preserve">14) Original text: </w:t>
      </w:r>
      <w:r w:rsidRPr="000E0150">
        <w:rPr>
          <w:rFonts w:ascii="Times New Roman" w:hAnsi="Times New Roman" w:cs="Times New Roman"/>
          <w:color w:val="0070C0"/>
          <w:sz w:val="22"/>
          <w:szCs w:val="22"/>
          <w:shd w:val="clear" w:color="auto" w:fill="FFFFFF"/>
        </w:rPr>
        <w:t>Further insight from Table 2 indicates that the proposed HAGMN-UQ achieved an accuracy of 0.9211 using ICAs from these two centers simultaneously.</w:t>
      </w:r>
    </w:p>
    <w:p w14:paraId="413D1F0B" w14:textId="6CDB425B" w:rsidR="000419E5" w:rsidRPr="000E0150" w:rsidRDefault="000419E5" w:rsidP="00E95E06">
      <w:pPr>
        <w:spacing w:before="120" w:after="120"/>
        <w:jc w:val="both"/>
        <w:rPr>
          <w:rFonts w:ascii="Times New Roman" w:hAnsi="Times New Roman" w:cs="Times New Roman"/>
          <w:sz w:val="22"/>
          <w:szCs w:val="22"/>
          <w:shd w:val="clear" w:color="auto" w:fill="FFFFFF"/>
        </w:rPr>
      </w:pPr>
      <w:r w:rsidRPr="000E0150">
        <w:rPr>
          <w:rFonts w:ascii="Times New Roman" w:hAnsi="Times New Roman" w:cs="Times New Roman"/>
          <w:color w:val="FF0000"/>
          <w:sz w:val="22"/>
          <w:szCs w:val="22"/>
          <w:shd w:val="clear" w:color="auto" w:fill="FFFFFF"/>
        </w:rPr>
        <w:t xml:space="preserve">Revised text: </w:t>
      </w:r>
      <w:r w:rsidR="00812FF6" w:rsidRPr="000E0150">
        <w:rPr>
          <w:rFonts w:ascii="Times New Roman" w:hAnsi="Times New Roman" w:cs="Times New Roman"/>
          <w:color w:val="FF0000"/>
          <w:sz w:val="22"/>
          <w:szCs w:val="22"/>
          <w:shd w:val="clear" w:color="auto" w:fill="FFFFFF"/>
        </w:rPr>
        <w:t>Further insights from Table 2 indicate that HAGMN-UQ achieved an accuracy of 0.9211 using ICAs from both centers simultaneously.</w:t>
      </w:r>
    </w:p>
    <w:p w14:paraId="1045F76C" w14:textId="551FEE4E" w:rsidR="00C848F9" w:rsidRPr="000E0150" w:rsidRDefault="00C848F9" w:rsidP="00C848F9">
      <w:pPr>
        <w:spacing w:before="120" w:after="120"/>
        <w:jc w:val="both"/>
        <w:rPr>
          <w:rFonts w:ascii="Times New Roman" w:hAnsi="Times New Roman" w:cs="Times New Roman"/>
          <w:color w:val="0070C0"/>
          <w:sz w:val="22"/>
          <w:szCs w:val="22"/>
          <w:shd w:val="clear" w:color="auto" w:fill="FFFFFF"/>
        </w:rPr>
      </w:pPr>
      <w:r w:rsidRPr="000E0150">
        <w:rPr>
          <w:rFonts w:ascii="Times New Roman" w:eastAsia="Times New Roman" w:hAnsi="Times New Roman" w:cs="Times New Roman"/>
          <w:color w:val="0070C0"/>
          <w:kern w:val="0"/>
          <w:sz w:val="22"/>
          <w:szCs w:val="22"/>
          <w:shd w:val="clear" w:color="auto" w:fill="FFFFFF"/>
          <w14:ligatures w14:val="none"/>
        </w:rPr>
        <w:t xml:space="preserve">15) Original text: </w:t>
      </w:r>
      <w:r w:rsidRPr="000E0150">
        <w:rPr>
          <w:rFonts w:ascii="Times New Roman" w:hAnsi="Times New Roman" w:cs="Times New Roman"/>
          <w:color w:val="0070C0"/>
          <w:sz w:val="22"/>
          <w:szCs w:val="22"/>
          <w:shd w:val="clear" w:color="auto" w:fill="FFFFFF"/>
        </w:rPr>
        <w:t>The difference may be caused by exposure time, dose of contrast agent (including operator experience and injection strength), and other potential sources of variability inherent to multi-center datasets. Examples of representative ICAs from Sites 1 and 2 are shown in Figure S6 in the supplementary materials.</w:t>
      </w:r>
    </w:p>
    <w:p w14:paraId="67319EE8" w14:textId="77777777" w:rsidR="00C848F9" w:rsidRPr="000E0150" w:rsidRDefault="00C848F9" w:rsidP="00C848F9">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0E0150">
        <w:rPr>
          <w:rFonts w:ascii="Times New Roman" w:hAnsi="Times New Roman" w:cs="Times New Roman"/>
          <w:color w:val="FF0000"/>
          <w:sz w:val="22"/>
          <w:szCs w:val="22"/>
          <w:shd w:val="clear" w:color="auto" w:fill="FFFFFF"/>
        </w:rPr>
        <w:t>Revised text:</w:t>
      </w:r>
      <w:r w:rsidRPr="000E0150">
        <w:rPr>
          <w:rFonts w:ascii="Times New Roman" w:eastAsia="Times New Roman" w:hAnsi="Times New Roman" w:cs="Times New Roman"/>
          <w:color w:val="FF0000"/>
          <w:kern w:val="0"/>
          <w:sz w:val="22"/>
          <w:szCs w:val="22"/>
          <w:shd w:val="clear" w:color="auto" w:fill="FFFFFF"/>
          <w14:ligatures w14:val="none"/>
        </w:rPr>
        <w:t xml:space="preserve"> The difference may be attributed to factors such as exposure time, contrast agent dosage (including operator experience and injection strength), and other inherent sources of variability in multi-center datasets. Representative ICAs from Sites 1 and 2 are illustrated in Figure S6 in the supplementary materials.</w:t>
      </w:r>
    </w:p>
    <w:p w14:paraId="35B75FE4" w14:textId="43634DAF" w:rsidR="000E41EF" w:rsidRPr="000E0150" w:rsidRDefault="000B7F26" w:rsidP="000E41EF">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0E0150">
        <w:rPr>
          <w:rFonts w:ascii="Times New Roman" w:eastAsia="Times New Roman" w:hAnsi="Times New Roman" w:cs="Times New Roman"/>
          <w:color w:val="0070C0"/>
          <w:kern w:val="0"/>
          <w:sz w:val="22"/>
          <w:szCs w:val="22"/>
          <w:shd w:val="clear" w:color="auto" w:fill="FFFFFF"/>
          <w14:ligatures w14:val="none"/>
        </w:rPr>
        <w:t xml:space="preserve">16) Original text: </w:t>
      </w:r>
      <w:r w:rsidR="000E41EF" w:rsidRPr="000E0150">
        <w:rPr>
          <w:rFonts w:ascii="Times New Roman" w:eastAsia="Times New Roman" w:hAnsi="Times New Roman" w:cs="Times New Roman"/>
          <w:color w:val="0070C0"/>
          <w:kern w:val="0"/>
          <w:sz w:val="22"/>
          <w:szCs w:val="22"/>
          <w:shd w:val="clear" w:color="auto" w:fill="FFFFFF"/>
          <w14:ligatures w14:val="none"/>
        </w:rPr>
        <w:t>However, we cannot guarantee that the binary segmentation model would generate satisfactory arterial contours for all ICAs due to variations in contrast dye degradation. To test the robustness of the designed model, we conducted three experiments to illustrate its robustness.</w:t>
      </w:r>
    </w:p>
    <w:p w14:paraId="54B5DA4D" w14:textId="712A860C" w:rsidR="005A19D7" w:rsidRPr="000E0150" w:rsidRDefault="00847E24" w:rsidP="005A19D7">
      <w:pPr>
        <w:spacing w:before="120" w:after="120"/>
        <w:jc w:val="both"/>
        <w:rPr>
          <w:rFonts w:ascii="Times New Roman" w:hAnsi="Times New Roman" w:cs="Times New Roman"/>
          <w:color w:val="FF0000"/>
          <w:sz w:val="22"/>
          <w:szCs w:val="22"/>
        </w:rPr>
      </w:pPr>
      <w:r w:rsidRPr="000E0150">
        <w:rPr>
          <w:rFonts w:ascii="Times New Roman" w:hAnsi="Times New Roman" w:cs="Times New Roman"/>
          <w:color w:val="FF0000"/>
          <w:sz w:val="22"/>
          <w:szCs w:val="22"/>
        </w:rPr>
        <w:t xml:space="preserve">Revised text: </w:t>
      </w:r>
      <w:r w:rsidR="005A19D7" w:rsidRPr="000E0150">
        <w:rPr>
          <w:rFonts w:ascii="Times New Roman" w:hAnsi="Times New Roman" w:cs="Times New Roman"/>
          <w:color w:val="FF0000"/>
          <w:sz w:val="22"/>
          <w:szCs w:val="22"/>
        </w:rPr>
        <w:t>However, we cannot guarantee that the binary segmentation model would generate satisfactory arterial contours for all ICAs due to the degradation of contrast dye. To test the robustness of the designed model, we conducted 3 experiments to illustrate the robustness of the proposed HAGMN-UQ.</w:t>
      </w:r>
    </w:p>
    <w:p w14:paraId="2F1C413B" w14:textId="156EB3D7" w:rsidR="006B0D81" w:rsidRPr="000E0150" w:rsidRDefault="006B0D81" w:rsidP="00C877A6">
      <w:pPr>
        <w:spacing w:before="120" w:after="120"/>
        <w:jc w:val="both"/>
        <w:rPr>
          <w:rFonts w:ascii="Times New Roman" w:hAnsi="Times New Roman" w:cs="Times New Roman"/>
          <w:color w:val="0070C0"/>
          <w:sz w:val="22"/>
          <w:szCs w:val="22"/>
        </w:rPr>
      </w:pPr>
      <w:r w:rsidRPr="000E0150">
        <w:rPr>
          <w:rFonts w:ascii="Times New Roman" w:hAnsi="Times New Roman" w:cs="Times New Roman"/>
          <w:color w:val="0070C0"/>
          <w:sz w:val="22"/>
          <w:szCs w:val="22"/>
        </w:rPr>
        <w:t xml:space="preserve">17) Original text: </w:t>
      </w:r>
      <w:r w:rsidR="000D60C3" w:rsidRPr="000E0150">
        <w:rPr>
          <w:rFonts w:ascii="Times New Roman" w:hAnsi="Times New Roman" w:cs="Times New Roman"/>
          <w:color w:val="0070C0"/>
          <w:sz w:val="22"/>
          <w:szCs w:val="22"/>
        </w:rPr>
        <w:t>The FLOPs is dependent on the number of vertices and hyperedges in the individual graph, and the number of the compared graphs.</w:t>
      </w:r>
    </w:p>
    <w:p w14:paraId="0CD5933E" w14:textId="727A1B39" w:rsidR="00C877A6" w:rsidRPr="000E0150" w:rsidRDefault="00C877A6" w:rsidP="00C877A6">
      <w:pPr>
        <w:spacing w:before="120" w:after="120"/>
        <w:jc w:val="both"/>
        <w:rPr>
          <w:rFonts w:ascii="Times New Roman" w:hAnsi="Times New Roman" w:cs="Times New Roman"/>
          <w:color w:val="FF0000"/>
          <w:sz w:val="22"/>
          <w:szCs w:val="22"/>
        </w:rPr>
      </w:pPr>
      <w:r w:rsidRPr="000E0150">
        <w:rPr>
          <w:rFonts w:ascii="Times New Roman" w:hAnsi="Times New Roman" w:cs="Times New Roman"/>
          <w:color w:val="FF0000"/>
          <w:sz w:val="22"/>
          <w:szCs w:val="22"/>
        </w:rPr>
        <w:t xml:space="preserve">Revised </w:t>
      </w:r>
      <w:r w:rsidR="00B07A87" w:rsidRPr="000E0150">
        <w:rPr>
          <w:rFonts w:ascii="Times New Roman" w:hAnsi="Times New Roman" w:cs="Times New Roman"/>
          <w:color w:val="FF0000"/>
          <w:sz w:val="22"/>
          <w:szCs w:val="22"/>
        </w:rPr>
        <w:t>t</w:t>
      </w:r>
      <w:r w:rsidRPr="000E0150">
        <w:rPr>
          <w:rFonts w:ascii="Times New Roman" w:hAnsi="Times New Roman" w:cs="Times New Roman"/>
          <w:color w:val="FF0000"/>
          <w:sz w:val="22"/>
          <w:szCs w:val="22"/>
        </w:rPr>
        <w:t>ext: The FLOPs depend on the number of vertices and hyperedges in the individual graph, as well as the number of graphs being compared.</w:t>
      </w:r>
    </w:p>
    <w:p w14:paraId="787E6EE3" w14:textId="47C36B55" w:rsidR="00C877A6" w:rsidRPr="000E0150" w:rsidRDefault="00B07A87" w:rsidP="00A5585B">
      <w:pPr>
        <w:spacing w:before="120" w:after="120"/>
        <w:rPr>
          <w:rFonts w:ascii="Times New Roman" w:hAnsi="Times New Roman" w:cs="Times New Roman"/>
          <w:color w:val="0070C0"/>
          <w:sz w:val="22"/>
          <w:szCs w:val="22"/>
        </w:rPr>
      </w:pPr>
      <w:r w:rsidRPr="000E0150">
        <w:rPr>
          <w:rFonts w:ascii="Times New Roman" w:hAnsi="Times New Roman" w:cs="Times New Roman"/>
          <w:color w:val="0070C0"/>
          <w:sz w:val="22"/>
          <w:szCs w:val="22"/>
        </w:rPr>
        <w:t>18) Original text: Additionally, we extended our investigation to validate the balancing factor between the permutation loss, as defined in Eq. 19, and the confidence loss, as defined in Eq. 22.</w:t>
      </w:r>
    </w:p>
    <w:p w14:paraId="73CFF9CF" w14:textId="4E9C51AC" w:rsidR="00B07A87" w:rsidRDefault="00B07A87" w:rsidP="00A5585B">
      <w:pPr>
        <w:spacing w:before="120" w:after="120"/>
        <w:rPr>
          <w:rFonts w:ascii="Times New Roman" w:hAnsi="Times New Roman" w:cs="Times New Roman"/>
          <w:color w:val="FF0000"/>
          <w:sz w:val="22"/>
          <w:szCs w:val="22"/>
        </w:rPr>
      </w:pPr>
      <w:r w:rsidRPr="000E0150">
        <w:rPr>
          <w:rFonts w:ascii="Times New Roman" w:hAnsi="Times New Roman" w:cs="Times New Roman"/>
          <w:color w:val="FF0000"/>
          <w:sz w:val="22"/>
          <w:szCs w:val="22"/>
        </w:rPr>
        <w:t xml:space="preserve">Revised text: </w:t>
      </w:r>
      <w:r w:rsidR="00A5585B" w:rsidRPr="000E0150">
        <w:rPr>
          <w:rFonts w:ascii="Times New Roman" w:hAnsi="Times New Roman" w:cs="Times New Roman"/>
          <w:color w:val="FF0000"/>
          <w:sz w:val="22"/>
          <w:szCs w:val="22"/>
        </w:rPr>
        <w:t>Additionally, we extended our investigation to validate the balance factor between the permutation loss, as defined in Eq. 19, and the confidence loss, as defined in Eq. 22.</w:t>
      </w:r>
    </w:p>
    <w:p w14:paraId="2FDEE4A5" w14:textId="6AB3C38E" w:rsidR="005B4A13" w:rsidRPr="00A5585B" w:rsidRDefault="005B4A13" w:rsidP="00A5585B">
      <w:pPr>
        <w:spacing w:before="120" w:after="120"/>
        <w:rPr>
          <w:rFonts w:ascii="Times New Roman" w:hAnsi="Times New Roman" w:cs="Times New Roman"/>
          <w:color w:val="FF0000"/>
          <w:sz w:val="22"/>
          <w:szCs w:val="22"/>
        </w:rPr>
      </w:pPr>
    </w:p>
    <w:p w14:paraId="423C56D5" w14:textId="77777777" w:rsidR="00B07A87" w:rsidRPr="00C877A6" w:rsidRDefault="00B07A87" w:rsidP="00C877A6">
      <w:pPr>
        <w:rPr>
          <w:rFonts w:ascii="Times New Roman" w:hAnsi="Times New Roman" w:cs="Times New Roman"/>
          <w:sz w:val="22"/>
          <w:szCs w:val="22"/>
        </w:rPr>
      </w:pPr>
    </w:p>
    <w:p w14:paraId="2570F19A" w14:textId="77777777" w:rsidR="00C877A6" w:rsidRPr="00C877A6" w:rsidRDefault="00C877A6" w:rsidP="00C877A6">
      <w:pPr>
        <w:rPr>
          <w:rFonts w:ascii="Times New Roman" w:hAnsi="Times New Roman" w:cs="Times New Roman"/>
          <w:sz w:val="22"/>
          <w:szCs w:val="22"/>
        </w:rPr>
      </w:pPr>
    </w:p>
    <w:p w14:paraId="78F17397" w14:textId="77777777" w:rsidR="00C877A6" w:rsidRPr="00C877A6" w:rsidRDefault="00C877A6" w:rsidP="00C877A6">
      <w:pPr>
        <w:rPr>
          <w:rFonts w:ascii="Times New Roman" w:hAnsi="Times New Roman" w:cs="Times New Roman"/>
          <w:sz w:val="22"/>
          <w:szCs w:val="22"/>
        </w:rPr>
      </w:pPr>
    </w:p>
    <w:p w14:paraId="61EC4F1B" w14:textId="77777777" w:rsidR="00C877A6" w:rsidRPr="00C877A6" w:rsidRDefault="00C877A6" w:rsidP="00C877A6">
      <w:pPr>
        <w:rPr>
          <w:rFonts w:ascii="Times New Roman" w:hAnsi="Times New Roman" w:cs="Times New Roman"/>
          <w:sz w:val="22"/>
          <w:szCs w:val="22"/>
        </w:rPr>
      </w:pPr>
    </w:p>
    <w:p w14:paraId="2BF5F3D6" w14:textId="41A3A456" w:rsidR="00C877A6" w:rsidRDefault="00C877A6">
      <w:pPr>
        <w:rPr>
          <w:rFonts w:ascii="Times New Roman" w:eastAsia="Times New Roman" w:hAnsi="Times New Roman" w:cs="Times New Roman"/>
          <w:color w:val="000033"/>
          <w:kern w:val="0"/>
          <w:sz w:val="22"/>
          <w:szCs w:val="22"/>
          <w:shd w:val="clear" w:color="auto" w:fill="FFFFFF"/>
          <w14:ligatures w14:val="none"/>
        </w:rPr>
      </w:pPr>
    </w:p>
    <w:p w14:paraId="2E6430EE" w14:textId="5233FA75" w:rsidR="00FF5299" w:rsidRDefault="00FF5299">
      <w:pPr>
        <w:rPr>
          <w:rFonts w:ascii="Times New Roman" w:eastAsia="Times New Roman" w:hAnsi="Times New Roman" w:cs="Times New Roman"/>
          <w:color w:val="000033"/>
          <w:kern w:val="0"/>
          <w:sz w:val="22"/>
          <w:szCs w:val="22"/>
          <w:shd w:val="clear" w:color="auto" w:fill="FFFFFF"/>
          <w14:ligatures w14:val="none"/>
        </w:rPr>
      </w:pPr>
      <w:r>
        <w:rPr>
          <w:rFonts w:ascii="Times New Roman" w:eastAsia="Times New Roman" w:hAnsi="Times New Roman" w:cs="Times New Roman"/>
          <w:color w:val="000033"/>
          <w:kern w:val="0"/>
          <w:sz w:val="22"/>
          <w:szCs w:val="22"/>
          <w:shd w:val="clear" w:color="auto" w:fill="FFFFFF"/>
          <w14:ligatures w14:val="none"/>
        </w:rPr>
        <w:br w:type="page"/>
      </w:r>
    </w:p>
    <w:p w14:paraId="3B8CD3A7" w14:textId="77777777" w:rsidR="00475DDE" w:rsidRPr="005245A0" w:rsidRDefault="00475DDE" w:rsidP="00E95E06">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6E1845">
        <w:rPr>
          <w:rFonts w:ascii="Times New Roman" w:eastAsia="Times New Roman" w:hAnsi="Times New Roman" w:cs="Times New Roman"/>
          <w:b/>
          <w:bCs/>
          <w:color w:val="000033"/>
          <w:kern w:val="0"/>
          <w:sz w:val="22"/>
          <w:szCs w:val="22"/>
          <w:shd w:val="clear" w:color="auto" w:fill="FFFFFF"/>
          <w14:ligatures w14:val="none"/>
        </w:rPr>
        <w:lastRenderedPageBreak/>
        <w:t>Reviewer #2</w:t>
      </w:r>
      <w:r w:rsidRPr="005245A0">
        <w:rPr>
          <w:rFonts w:ascii="Times New Roman" w:eastAsia="Times New Roman" w:hAnsi="Times New Roman" w:cs="Times New Roman"/>
          <w:color w:val="000033"/>
          <w:kern w:val="0"/>
          <w:sz w:val="22"/>
          <w:szCs w:val="22"/>
          <w:shd w:val="clear" w:color="auto" w:fill="FFFFFF"/>
          <w14:ligatures w14:val="none"/>
        </w:rPr>
        <w:t>: The authors addressed my questions well, and I particularly appreciated the detailed steps provided for implementing pre-processing, including vessel segmentation and centerline extraction. I have no more concerns.</w:t>
      </w:r>
    </w:p>
    <w:p w14:paraId="24A089D5" w14:textId="6D7D86F7" w:rsidR="00475DDE" w:rsidRPr="00B55E73" w:rsidRDefault="006E1845" w:rsidP="00E95E06">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B55E73">
        <w:rPr>
          <w:rFonts w:ascii="Times New Roman" w:eastAsia="Times New Roman" w:hAnsi="Times New Roman" w:cs="Times New Roman"/>
          <w:color w:val="0070C0"/>
          <w:kern w:val="0"/>
          <w:sz w:val="22"/>
          <w:szCs w:val="22"/>
          <w:shd w:val="clear" w:color="auto" w:fill="FFFFFF"/>
          <w14:ligatures w14:val="none"/>
        </w:rPr>
        <w:t xml:space="preserve">A: Thank you for your positive feedback. We're glad to </w:t>
      </w:r>
      <w:r w:rsidR="00F76F6B">
        <w:rPr>
          <w:rFonts w:ascii="Times New Roman" w:eastAsia="Times New Roman" w:hAnsi="Times New Roman" w:cs="Times New Roman"/>
          <w:color w:val="0070C0"/>
          <w:kern w:val="0"/>
          <w:sz w:val="22"/>
          <w:szCs w:val="22"/>
          <w:shd w:val="clear" w:color="auto" w:fill="FFFFFF"/>
          <w14:ligatures w14:val="none"/>
        </w:rPr>
        <w:t xml:space="preserve">receive your feedback </w:t>
      </w:r>
      <w:r w:rsidRPr="00B55E73">
        <w:rPr>
          <w:rFonts w:ascii="Times New Roman" w:eastAsia="Times New Roman" w:hAnsi="Times New Roman" w:cs="Times New Roman"/>
          <w:color w:val="0070C0"/>
          <w:kern w:val="0"/>
          <w:sz w:val="22"/>
          <w:szCs w:val="22"/>
          <w:shd w:val="clear" w:color="auto" w:fill="FFFFFF"/>
          <w14:ligatures w14:val="none"/>
        </w:rPr>
        <w:t>that the detailed steps for implementing pre-processing, including vessel segmentation and centerline extraction, were helpful. We appreciate your thorough review and are pleased that we have addressed all your concerns.</w:t>
      </w:r>
    </w:p>
    <w:p w14:paraId="66D9DB89" w14:textId="77777777" w:rsidR="006E1845" w:rsidRPr="005245A0" w:rsidRDefault="006E1845" w:rsidP="00E95E06">
      <w:pPr>
        <w:spacing w:before="120" w:after="120"/>
        <w:jc w:val="both"/>
        <w:rPr>
          <w:rFonts w:ascii="Times New Roman" w:eastAsia="Times New Roman" w:hAnsi="Times New Roman" w:cs="Times New Roman"/>
          <w:color w:val="000033"/>
          <w:kern w:val="0"/>
          <w:sz w:val="22"/>
          <w:szCs w:val="22"/>
          <w:shd w:val="clear" w:color="auto" w:fill="FFFFFF"/>
          <w14:ligatures w14:val="none"/>
        </w:rPr>
      </w:pPr>
    </w:p>
    <w:p w14:paraId="3DD473E4" w14:textId="1A3170D5" w:rsidR="00DB6D0D" w:rsidRDefault="00DB6D0D">
      <w:pPr>
        <w:rPr>
          <w:rFonts w:ascii="Times New Roman" w:eastAsia="Times New Roman" w:hAnsi="Times New Roman" w:cs="Times New Roman"/>
          <w:color w:val="000033"/>
          <w:kern w:val="0"/>
          <w:sz w:val="22"/>
          <w:szCs w:val="22"/>
          <w:shd w:val="clear" w:color="auto" w:fill="FFFFFF"/>
          <w14:ligatures w14:val="none"/>
        </w:rPr>
      </w:pPr>
      <w:r>
        <w:rPr>
          <w:rFonts w:ascii="Times New Roman" w:eastAsia="Times New Roman" w:hAnsi="Times New Roman" w:cs="Times New Roman"/>
          <w:color w:val="000033"/>
          <w:kern w:val="0"/>
          <w:sz w:val="22"/>
          <w:szCs w:val="22"/>
          <w:shd w:val="clear" w:color="auto" w:fill="FFFFFF"/>
          <w14:ligatures w14:val="none"/>
        </w:rPr>
        <w:br w:type="page"/>
      </w:r>
    </w:p>
    <w:p w14:paraId="1A6EBE8F" w14:textId="77777777" w:rsidR="00475DDE" w:rsidRPr="005245A0" w:rsidRDefault="00475DDE" w:rsidP="00E95E06">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B55E73">
        <w:rPr>
          <w:rFonts w:ascii="Times New Roman" w:eastAsia="Times New Roman" w:hAnsi="Times New Roman" w:cs="Times New Roman"/>
          <w:b/>
          <w:bCs/>
          <w:color w:val="000033"/>
          <w:kern w:val="0"/>
          <w:sz w:val="22"/>
          <w:szCs w:val="22"/>
          <w:shd w:val="clear" w:color="auto" w:fill="FFFFFF"/>
          <w14:ligatures w14:val="none"/>
        </w:rPr>
        <w:lastRenderedPageBreak/>
        <w:t>Reviewer #3</w:t>
      </w:r>
      <w:r w:rsidRPr="005245A0">
        <w:rPr>
          <w:rFonts w:ascii="Times New Roman" w:eastAsia="Times New Roman" w:hAnsi="Times New Roman" w:cs="Times New Roman"/>
          <w:color w:val="000033"/>
          <w:kern w:val="0"/>
          <w:sz w:val="22"/>
          <w:szCs w:val="22"/>
          <w:shd w:val="clear" w:color="auto" w:fill="FFFFFF"/>
          <w14:ligatures w14:val="none"/>
        </w:rPr>
        <w:t>: The author's answer partially solved my concerns. However, there are still several very serious problems:</w:t>
      </w:r>
    </w:p>
    <w:p w14:paraId="2591276D" w14:textId="41EC75A6" w:rsidR="00475DDE" w:rsidRDefault="00475DDE" w:rsidP="00E95E06">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571D68">
        <w:rPr>
          <w:rFonts w:ascii="Times New Roman" w:eastAsia="Times New Roman" w:hAnsi="Times New Roman" w:cs="Times New Roman"/>
          <w:color w:val="000033"/>
          <w:kern w:val="0"/>
          <w:sz w:val="22"/>
          <w:szCs w:val="22"/>
          <w:shd w:val="clear" w:color="auto" w:fill="FFFFFF"/>
          <w14:ligatures w14:val="none"/>
        </w:rPr>
        <w:t>1. The method provided a large number of assumptions or automatic and manual ways to obtain the complete coronary branches, which solved most of the problems of coronary artery semantic labeling. The remaining problem is simply how to classify them. This makes the problem much less challenging, meanwhile it changes the task of this paper from coronary semantic labeling to how to perform graph matching. Therefore, I do not think this paper can be called coronary artery semantic labeling.</w:t>
      </w:r>
      <w:r w:rsidR="005A4C37">
        <w:rPr>
          <w:rFonts w:ascii="Times New Roman" w:eastAsia="Times New Roman" w:hAnsi="Times New Roman" w:cs="Times New Roman"/>
          <w:color w:val="000033"/>
          <w:kern w:val="0"/>
          <w:sz w:val="22"/>
          <w:szCs w:val="22"/>
          <w:shd w:val="clear" w:color="auto" w:fill="FFFFFF"/>
          <w14:ligatures w14:val="none"/>
        </w:rPr>
        <w:t xml:space="preserve"> </w:t>
      </w:r>
    </w:p>
    <w:p w14:paraId="190709D2" w14:textId="60AA75B3" w:rsidR="00F96E2B" w:rsidRDefault="00A210DC" w:rsidP="00E95E06">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E35A3B">
        <w:rPr>
          <w:rFonts w:ascii="Times New Roman" w:eastAsia="Times New Roman" w:hAnsi="Times New Roman" w:cs="Times New Roman"/>
          <w:color w:val="0070C0"/>
          <w:kern w:val="0"/>
          <w:sz w:val="22"/>
          <w:szCs w:val="22"/>
          <w:shd w:val="clear" w:color="auto" w:fill="FFFFFF"/>
          <w14:ligatures w14:val="none"/>
        </w:rPr>
        <w:t>A: Thanks for your</w:t>
      </w:r>
      <w:r w:rsidR="003432EE">
        <w:rPr>
          <w:rFonts w:ascii="Times New Roman" w:eastAsia="Times New Roman" w:hAnsi="Times New Roman" w:cs="Times New Roman"/>
          <w:color w:val="0070C0"/>
          <w:kern w:val="0"/>
          <w:sz w:val="22"/>
          <w:szCs w:val="22"/>
          <w:shd w:val="clear" w:color="auto" w:fill="FFFFFF"/>
          <w14:ligatures w14:val="none"/>
        </w:rPr>
        <w:t xml:space="preserve"> questions and</w:t>
      </w:r>
      <w:r w:rsidRPr="00E35A3B">
        <w:rPr>
          <w:rFonts w:ascii="Times New Roman" w:eastAsia="Times New Roman" w:hAnsi="Times New Roman" w:cs="Times New Roman"/>
          <w:color w:val="0070C0"/>
          <w:kern w:val="0"/>
          <w:sz w:val="22"/>
          <w:szCs w:val="22"/>
          <w:shd w:val="clear" w:color="auto" w:fill="FFFFFF"/>
          <w14:ligatures w14:val="none"/>
        </w:rPr>
        <w:t xml:space="preserve"> comments</w:t>
      </w:r>
      <w:r w:rsidR="00873684" w:rsidRPr="00E35A3B">
        <w:rPr>
          <w:rFonts w:ascii="Times New Roman" w:eastAsia="Times New Roman" w:hAnsi="Times New Roman" w:cs="Times New Roman"/>
          <w:color w:val="0070C0"/>
          <w:kern w:val="0"/>
          <w:sz w:val="22"/>
          <w:szCs w:val="22"/>
          <w:shd w:val="clear" w:color="auto" w:fill="FFFFFF"/>
          <w14:ligatures w14:val="none"/>
        </w:rPr>
        <w:t xml:space="preserve">. </w:t>
      </w:r>
      <w:r w:rsidR="00FA7195" w:rsidRPr="00FA7195">
        <w:rPr>
          <w:rFonts w:ascii="Times New Roman" w:eastAsia="Times New Roman" w:hAnsi="Times New Roman" w:cs="Times New Roman"/>
          <w:color w:val="0070C0"/>
          <w:kern w:val="0"/>
          <w:sz w:val="22"/>
          <w:szCs w:val="22"/>
          <w:shd w:val="clear" w:color="auto" w:fill="FFFFFF"/>
          <w14:ligatures w14:val="none"/>
        </w:rPr>
        <w:t>Our primary objective is indeed to achieve accurate coronary artery semantic labeling, and we acknowledge that the successful extraction of individual arterial branches is a significant aspect of this task</w:t>
      </w:r>
      <w:r w:rsidR="00FA7195">
        <w:rPr>
          <w:rFonts w:ascii="Times New Roman" w:eastAsia="Times New Roman" w:hAnsi="Times New Roman" w:cs="Times New Roman"/>
          <w:color w:val="0070C0"/>
          <w:kern w:val="0"/>
          <w:sz w:val="22"/>
          <w:szCs w:val="22"/>
          <w:shd w:val="clear" w:color="auto" w:fill="FFFFFF"/>
          <w14:ligatures w14:val="none"/>
        </w:rPr>
        <w:t>.</w:t>
      </w:r>
      <w:r w:rsidR="00EA6E2C">
        <w:rPr>
          <w:rFonts w:ascii="Times New Roman" w:eastAsia="Times New Roman" w:hAnsi="Times New Roman" w:cs="Times New Roman"/>
          <w:color w:val="0070C0"/>
          <w:kern w:val="0"/>
          <w:sz w:val="22"/>
          <w:szCs w:val="22"/>
          <w:shd w:val="clear" w:color="auto" w:fill="FFFFFF"/>
          <w14:ligatures w14:val="none"/>
        </w:rPr>
        <w:t xml:space="preserve"> </w:t>
      </w:r>
      <w:r w:rsidR="00EA6E2C" w:rsidRPr="00EA6E2C">
        <w:rPr>
          <w:rFonts w:ascii="Times New Roman" w:eastAsia="Times New Roman" w:hAnsi="Times New Roman" w:cs="Times New Roman"/>
          <w:color w:val="0070C0"/>
          <w:kern w:val="0"/>
          <w:sz w:val="22"/>
          <w:szCs w:val="22"/>
          <w:shd w:val="clear" w:color="auto" w:fill="FFFFFF"/>
          <w14:ligatures w14:val="none"/>
        </w:rPr>
        <w:t xml:space="preserve">However, </w:t>
      </w:r>
      <w:r w:rsidR="00706CEA">
        <w:rPr>
          <w:rFonts w:ascii="Times New Roman" w:eastAsia="Times New Roman" w:hAnsi="Times New Roman" w:cs="Times New Roman"/>
          <w:color w:val="0070C0"/>
          <w:kern w:val="0"/>
          <w:sz w:val="22"/>
          <w:szCs w:val="22"/>
          <w:shd w:val="clear" w:color="auto" w:fill="FFFFFF"/>
          <w14:ligatures w14:val="none"/>
        </w:rPr>
        <w:t>c</w:t>
      </w:r>
      <w:r w:rsidR="00706CEA" w:rsidRPr="00706CEA">
        <w:rPr>
          <w:rFonts w:ascii="Times New Roman" w:eastAsia="Times New Roman" w:hAnsi="Times New Roman" w:cs="Times New Roman"/>
          <w:color w:val="0070C0"/>
          <w:kern w:val="0"/>
          <w:sz w:val="22"/>
          <w:szCs w:val="22"/>
          <w:shd w:val="clear" w:color="auto" w:fill="FFFFFF"/>
          <w14:ligatures w14:val="none"/>
        </w:rPr>
        <w:t>lassifying coronary arterial branches accurately remains challenging due to the morphological similarity among different types of arteries</w:t>
      </w:r>
      <w:r w:rsidR="00D73143">
        <w:rPr>
          <w:rFonts w:ascii="Times New Roman" w:eastAsia="Times New Roman" w:hAnsi="Times New Roman" w:cs="Times New Roman"/>
          <w:color w:val="0070C0"/>
          <w:kern w:val="0"/>
          <w:sz w:val="22"/>
          <w:szCs w:val="22"/>
          <w:shd w:val="clear" w:color="auto" w:fill="FFFFFF"/>
          <w14:ligatures w14:val="none"/>
        </w:rPr>
        <w:t xml:space="preserve">, </w:t>
      </w:r>
      <w:r w:rsidR="00706CEA" w:rsidRPr="00706CEA">
        <w:rPr>
          <w:rFonts w:ascii="Times New Roman" w:eastAsia="Times New Roman" w:hAnsi="Times New Roman" w:cs="Times New Roman"/>
          <w:color w:val="0070C0"/>
          <w:kern w:val="0"/>
          <w:sz w:val="22"/>
          <w:szCs w:val="22"/>
          <w:shd w:val="clear" w:color="auto" w:fill="FFFFFF"/>
          <w14:ligatures w14:val="none"/>
        </w:rPr>
        <w:t>the variability in anatomical structures</w:t>
      </w:r>
      <w:r w:rsidR="00D73143">
        <w:rPr>
          <w:rFonts w:ascii="Times New Roman" w:eastAsia="Times New Roman" w:hAnsi="Times New Roman" w:cs="Times New Roman"/>
          <w:color w:val="0070C0"/>
          <w:kern w:val="0"/>
          <w:sz w:val="22"/>
          <w:szCs w:val="22"/>
          <w:shd w:val="clear" w:color="auto" w:fill="FFFFFF"/>
          <w14:ligatures w14:val="none"/>
        </w:rPr>
        <w:t xml:space="preserve"> and varying arterial anatomy under different projection </w:t>
      </w:r>
      <w:r w:rsidR="00BE241F">
        <w:rPr>
          <w:rFonts w:ascii="Times New Roman" w:eastAsia="Times New Roman" w:hAnsi="Times New Roman" w:cs="Times New Roman"/>
          <w:color w:val="0070C0"/>
          <w:kern w:val="0"/>
          <w:sz w:val="22"/>
          <w:szCs w:val="22"/>
          <w:shd w:val="clear" w:color="auto" w:fill="FFFFFF"/>
          <w14:ligatures w14:val="none"/>
        </w:rPr>
        <w:t>view angles</w:t>
      </w:r>
      <w:r w:rsidR="00706CEA" w:rsidRPr="00706CEA">
        <w:rPr>
          <w:rFonts w:ascii="Times New Roman" w:eastAsia="Times New Roman" w:hAnsi="Times New Roman" w:cs="Times New Roman"/>
          <w:color w:val="0070C0"/>
          <w:kern w:val="0"/>
          <w:sz w:val="22"/>
          <w:szCs w:val="22"/>
          <w:shd w:val="clear" w:color="auto" w:fill="FFFFFF"/>
          <w14:ligatures w14:val="none"/>
        </w:rPr>
        <w:t xml:space="preserve">. </w:t>
      </w:r>
    </w:p>
    <w:p w14:paraId="54491AAB" w14:textId="54D654DC" w:rsidR="00BE241F" w:rsidRPr="00293B16" w:rsidRDefault="007622C3" w:rsidP="006C790A">
      <w:pPr>
        <w:spacing w:before="120" w:after="120"/>
        <w:jc w:val="both"/>
        <w:rPr>
          <w:rFonts w:ascii="Times New Roman" w:eastAsia="Times New Roman" w:hAnsi="Times New Roman" w:cs="Times New Roman"/>
          <w:i/>
          <w:iCs/>
          <w:color w:val="0070C0"/>
          <w:kern w:val="0"/>
          <w:sz w:val="22"/>
          <w:szCs w:val="22"/>
          <w:shd w:val="clear" w:color="auto" w:fill="FFFFFF"/>
          <w14:ligatures w14:val="none"/>
        </w:rPr>
      </w:pPr>
      <w:r w:rsidRPr="00293B16">
        <w:rPr>
          <w:rFonts w:ascii="Times New Roman" w:eastAsia="Times New Roman" w:hAnsi="Times New Roman" w:cs="Times New Roman"/>
          <w:i/>
          <w:iCs/>
          <w:color w:val="0070C0"/>
          <w:kern w:val="0"/>
          <w:sz w:val="22"/>
          <w:szCs w:val="22"/>
          <w:shd w:val="clear" w:color="auto" w:fill="FFFFFF"/>
          <w14:ligatures w14:val="none"/>
        </w:rPr>
        <w:t>1)</w:t>
      </w:r>
      <w:r w:rsidR="00BE241F" w:rsidRPr="00293B16">
        <w:rPr>
          <w:rFonts w:ascii="Times New Roman" w:eastAsia="Times New Roman" w:hAnsi="Times New Roman" w:cs="Times New Roman"/>
          <w:i/>
          <w:iCs/>
          <w:color w:val="0070C0"/>
          <w:kern w:val="0"/>
          <w:sz w:val="22"/>
          <w:szCs w:val="22"/>
          <w:shd w:val="clear" w:color="auto" w:fill="FFFFFF"/>
          <w14:ligatures w14:val="none"/>
        </w:rPr>
        <w:t xml:space="preserve"> </w:t>
      </w:r>
      <w:r w:rsidR="00C12895" w:rsidRPr="00293B16">
        <w:rPr>
          <w:rFonts w:ascii="Times New Roman" w:eastAsia="Times New Roman" w:hAnsi="Times New Roman" w:cs="Times New Roman"/>
          <w:i/>
          <w:iCs/>
          <w:color w:val="0070C0"/>
          <w:kern w:val="0"/>
          <w:sz w:val="22"/>
          <w:szCs w:val="22"/>
          <w:shd w:val="clear" w:color="auto" w:fill="FFFFFF"/>
          <w14:ligatures w14:val="none"/>
        </w:rPr>
        <w:t>Morphological</w:t>
      </w:r>
      <w:r w:rsidR="00BE241F" w:rsidRPr="00293B16">
        <w:rPr>
          <w:rFonts w:ascii="Times New Roman" w:eastAsia="Times New Roman" w:hAnsi="Times New Roman" w:cs="Times New Roman"/>
          <w:i/>
          <w:iCs/>
          <w:color w:val="0070C0"/>
          <w:kern w:val="0"/>
          <w:sz w:val="22"/>
          <w:szCs w:val="22"/>
          <w:shd w:val="clear" w:color="auto" w:fill="FFFFFF"/>
          <w14:ligatures w14:val="none"/>
        </w:rPr>
        <w:t xml:space="preserve"> </w:t>
      </w:r>
      <w:r w:rsidR="00C12895" w:rsidRPr="00293B16">
        <w:rPr>
          <w:rFonts w:ascii="Times New Roman" w:eastAsia="Times New Roman" w:hAnsi="Times New Roman" w:cs="Times New Roman"/>
          <w:i/>
          <w:iCs/>
          <w:color w:val="0070C0"/>
          <w:kern w:val="0"/>
          <w:sz w:val="22"/>
          <w:szCs w:val="22"/>
          <w:shd w:val="clear" w:color="auto" w:fill="FFFFFF"/>
          <w14:ligatures w14:val="none"/>
        </w:rPr>
        <w:t>similarity</w:t>
      </w:r>
      <w:r w:rsidR="00BE241F" w:rsidRPr="00293B16">
        <w:rPr>
          <w:rFonts w:ascii="Times New Roman" w:eastAsia="Times New Roman" w:hAnsi="Times New Roman" w:cs="Times New Roman"/>
          <w:i/>
          <w:iCs/>
          <w:color w:val="0070C0"/>
          <w:kern w:val="0"/>
          <w:sz w:val="22"/>
          <w:szCs w:val="22"/>
          <w:shd w:val="clear" w:color="auto" w:fill="FFFFFF"/>
          <w14:ligatures w14:val="none"/>
        </w:rPr>
        <w:t xml:space="preserve"> between different arterial branches</w:t>
      </w:r>
    </w:p>
    <w:p w14:paraId="3B8AB917" w14:textId="3F6EE05B" w:rsidR="00BE241F" w:rsidRDefault="00AF44D8" w:rsidP="006C790A">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AF44D8">
        <w:rPr>
          <w:rFonts w:ascii="Times New Roman" w:eastAsia="Times New Roman" w:hAnsi="Times New Roman" w:cs="Times New Roman"/>
          <w:color w:val="0070C0"/>
          <w:kern w:val="0"/>
          <w:sz w:val="22"/>
          <w:szCs w:val="22"/>
          <w:shd w:val="clear" w:color="auto" w:fill="FFFFFF"/>
          <w14:ligatures w14:val="none"/>
        </w:rPr>
        <w:t>Pixel-intensity-based models face challenges in distinguishing between individual arterial segments and generating semantic segmentation due to the morphological similarity among branches in the coronary vascular tree and the overlap of arteries in 2D (projection) ICAs, as shown in Figure RL1</w:t>
      </w:r>
      <w:r w:rsidR="001F64DE">
        <w:rPr>
          <w:rFonts w:ascii="Times New Roman" w:eastAsia="Times New Roman" w:hAnsi="Times New Roman" w:cs="Times New Roman"/>
          <w:color w:val="0070C0"/>
          <w:kern w:val="0"/>
          <w:sz w:val="22"/>
          <w:szCs w:val="22"/>
          <w:shd w:val="clear" w:color="auto" w:fill="FFFFFF"/>
          <w14:ligatures w14:val="none"/>
        </w:rPr>
        <w:t>.</w:t>
      </w:r>
    </w:p>
    <w:p w14:paraId="35884122" w14:textId="58637B4D" w:rsidR="001F64DE" w:rsidRDefault="00873873" w:rsidP="00B16E45">
      <w:pPr>
        <w:spacing w:before="120" w:after="120"/>
        <w:jc w:val="center"/>
        <w:rPr>
          <w:rFonts w:ascii="Times New Roman" w:eastAsia="Times New Roman" w:hAnsi="Times New Roman" w:cs="Times New Roman"/>
          <w:color w:val="0070C0"/>
          <w:kern w:val="0"/>
          <w:sz w:val="22"/>
          <w:szCs w:val="22"/>
          <w:shd w:val="clear" w:color="auto" w:fill="FFFFFF"/>
          <w14:ligatures w14:val="none"/>
        </w:rPr>
      </w:pPr>
      <w:r>
        <w:rPr>
          <w:noProof/>
        </w:rPr>
        <mc:AlternateContent>
          <mc:Choice Requires="wps">
            <w:drawing>
              <wp:anchor distT="0" distB="0" distL="114300" distR="114300" simplePos="0" relativeHeight="251659264" behindDoc="0" locked="0" layoutInCell="1" allowOverlap="1" wp14:anchorId="7B7E2ADC" wp14:editId="267630B6">
                <wp:simplePos x="0" y="0"/>
                <wp:positionH relativeFrom="column">
                  <wp:posOffset>2892425</wp:posOffset>
                </wp:positionH>
                <wp:positionV relativeFrom="paragraph">
                  <wp:posOffset>160020</wp:posOffset>
                </wp:positionV>
                <wp:extent cx="504825" cy="333375"/>
                <wp:effectExtent l="0" t="0" r="28575" b="28575"/>
                <wp:wrapNone/>
                <wp:docPr id="2033414863" name="Rectangle 2"/>
                <wp:cNvGraphicFramePr/>
                <a:graphic xmlns:a="http://schemas.openxmlformats.org/drawingml/2006/main">
                  <a:graphicData uri="http://schemas.microsoft.com/office/word/2010/wordprocessingShape">
                    <wps:wsp>
                      <wps:cNvSpPr/>
                      <wps:spPr>
                        <a:xfrm>
                          <a:off x="0" y="0"/>
                          <a:ext cx="504825" cy="333375"/>
                        </a:xfrm>
                        <a:prstGeom prst="rect">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C1C927" id="Rectangle 2" o:spid="_x0000_s1026" style="position:absolute;margin-left:227.75pt;margin-top:12.6pt;width:39.7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" filled="f" strokecolor="yellow" strokeweight="1pt"/>
            </w:pict>
          </mc:Fallback>
        </mc:AlternateContent>
      </w:r>
      <w:r w:rsidR="00B16E45">
        <w:rPr>
          <w:noProof/>
        </w:rPr>
        <w:drawing>
          <wp:inline distT="0" distB="0" distL="0" distR="0" wp14:anchorId="0CB31709" wp14:editId="3C58287E">
            <wp:extent cx="3667798" cy="2424430"/>
            <wp:effectExtent l="0" t="0" r="8890" b="0"/>
            <wp:docPr id="97168557" name="Picture 1" descr="A collage of images of a ve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8557" name="Picture 1" descr="A collage of images of a vein&#10;&#10;Description automatically generated"/>
                    <pic:cNvPicPr/>
                  </pic:nvPicPr>
                  <pic:blipFill>
                    <a:blip r:embed="rId5"/>
                    <a:stretch>
                      <a:fillRect/>
                    </a:stretch>
                  </pic:blipFill>
                  <pic:spPr>
                    <a:xfrm>
                      <a:off x="0" y="0"/>
                      <a:ext cx="3673740" cy="2428358"/>
                    </a:xfrm>
                    <a:prstGeom prst="rect">
                      <a:avLst/>
                    </a:prstGeom>
                  </pic:spPr>
                </pic:pic>
              </a:graphicData>
            </a:graphic>
          </wp:inline>
        </w:drawing>
      </w:r>
    </w:p>
    <w:p w14:paraId="0372D6E2" w14:textId="423B96D6" w:rsidR="002B5139" w:rsidRDefault="00B16E45" w:rsidP="00293B16">
      <w:pPr>
        <w:spacing w:before="120" w:after="120"/>
        <w:jc w:val="center"/>
        <w:rPr>
          <w:rFonts w:ascii="Times New Roman" w:eastAsia="Times New Roman" w:hAnsi="Times New Roman" w:cs="Times New Roman"/>
          <w:color w:val="0070C0"/>
          <w:kern w:val="0"/>
          <w:sz w:val="22"/>
          <w:szCs w:val="22"/>
          <w:shd w:val="clear" w:color="auto" w:fill="FFFFFF"/>
          <w14:ligatures w14:val="none"/>
        </w:rPr>
      </w:pPr>
      <w:r>
        <w:rPr>
          <w:rFonts w:ascii="Times New Roman" w:eastAsia="Times New Roman" w:hAnsi="Times New Roman" w:cs="Times New Roman"/>
          <w:color w:val="0070C0"/>
          <w:kern w:val="0"/>
          <w:sz w:val="22"/>
          <w:szCs w:val="22"/>
          <w:shd w:val="clear" w:color="auto" w:fill="FFFFFF"/>
          <w14:ligatures w14:val="none"/>
        </w:rPr>
        <w:t>Figure RL1.</w:t>
      </w:r>
      <w:r w:rsidR="002B5139" w:rsidRPr="002B5139">
        <w:t xml:space="preserve"> </w:t>
      </w:r>
      <w:r w:rsidR="002B5139">
        <w:rPr>
          <w:rFonts w:ascii="Times New Roman" w:eastAsia="Times New Roman" w:hAnsi="Times New Roman" w:cs="Times New Roman"/>
          <w:color w:val="0070C0"/>
          <w:kern w:val="0"/>
          <w:sz w:val="22"/>
          <w:szCs w:val="22"/>
          <w:shd w:val="clear" w:color="auto" w:fill="FFFFFF"/>
          <w14:ligatures w14:val="none"/>
        </w:rPr>
        <w:t>C</w:t>
      </w:r>
      <w:r w:rsidR="002B5139" w:rsidRPr="002B5139">
        <w:rPr>
          <w:rFonts w:ascii="Times New Roman" w:eastAsia="Times New Roman" w:hAnsi="Times New Roman" w:cs="Times New Roman"/>
          <w:color w:val="0070C0"/>
          <w:kern w:val="0"/>
          <w:sz w:val="22"/>
          <w:szCs w:val="22"/>
          <w:shd w:val="clear" w:color="auto" w:fill="FFFFFF"/>
          <w14:ligatures w14:val="none"/>
        </w:rPr>
        <w:t>hallenging examples for coronary artery semantic labeling</w:t>
      </w:r>
      <w:r w:rsidR="002B5139">
        <w:rPr>
          <w:rFonts w:ascii="Times New Roman" w:eastAsia="Times New Roman" w:hAnsi="Times New Roman" w:cs="Times New Roman"/>
          <w:color w:val="0070C0"/>
          <w:kern w:val="0"/>
          <w:sz w:val="22"/>
          <w:szCs w:val="22"/>
          <w:shd w:val="clear" w:color="auto" w:fill="FFFFFF"/>
          <w14:ligatures w14:val="none"/>
        </w:rPr>
        <w:t>.</w:t>
      </w:r>
    </w:p>
    <w:p w14:paraId="0E5045A2" w14:textId="5DCC24D7" w:rsidR="002B5139" w:rsidRDefault="00CD0A4F" w:rsidP="006C790A">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CD0A4F">
        <w:rPr>
          <w:rFonts w:ascii="Times New Roman" w:eastAsia="Times New Roman" w:hAnsi="Times New Roman" w:cs="Times New Roman"/>
          <w:color w:val="0070C0"/>
          <w:kern w:val="0"/>
          <w:sz w:val="22"/>
          <w:szCs w:val="22"/>
          <w:shd w:val="clear" w:color="auto" w:fill="FFFFFF"/>
          <w14:ligatures w14:val="none"/>
        </w:rPr>
        <w:t>Figure RL1 highlights these challenges, where yellow rectangles indicate arterial overlaps in 2D. In these three examples, the LAD branches from the first two ICAs exhibit similar morphological and pixelwise features to the D branch of the third ICA. This demonstrates the difficulties in coronary semantic segmentation caused by morphological similarity</w:t>
      </w:r>
      <w:r w:rsidR="00922D00">
        <w:rPr>
          <w:rFonts w:ascii="Times New Roman" w:eastAsia="Times New Roman" w:hAnsi="Times New Roman" w:cs="Times New Roman"/>
          <w:color w:val="0070C0"/>
          <w:kern w:val="0"/>
          <w:sz w:val="22"/>
          <w:szCs w:val="22"/>
          <w:shd w:val="clear" w:color="auto" w:fill="FFFFFF"/>
          <w14:ligatures w14:val="none"/>
        </w:rPr>
        <w:t>.</w:t>
      </w:r>
    </w:p>
    <w:p w14:paraId="25227D21" w14:textId="77777777" w:rsidR="00293B16" w:rsidRPr="00293B16" w:rsidRDefault="00581C1A" w:rsidP="006C790A">
      <w:pPr>
        <w:spacing w:before="120" w:after="120"/>
        <w:jc w:val="both"/>
        <w:rPr>
          <w:rFonts w:ascii="Times New Roman" w:eastAsia="Times New Roman" w:hAnsi="Times New Roman" w:cs="Times New Roman"/>
          <w:i/>
          <w:iCs/>
          <w:color w:val="0070C0"/>
          <w:kern w:val="0"/>
          <w:sz w:val="22"/>
          <w:szCs w:val="22"/>
          <w:shd w:val="clear" w:color="auto" w:fill="FFFFFF"/>
          <w14:ligatures w14:val="none"/>
        </w:rPr>
      </w:pPr>
      <w:r w:rsidRPr="00293B16">
        <w:rPr>
          <w:rFonts w:ascii="Times New Roman" w:eastAsia="Times New Roman" w:hAnsi="Times New Roman" w:cs="Times New Roman"/>
          <w:i/>
          <w:iCs/>
          <w:color w:val="0070C0"/>
          <w:kern w:val="0"/>
          <w:sz w:val="22"/>
          <w:szCs w:val="22"/>
          <w:shd w:val="clear" w:color="auto" w:fill="FFFFFF"/>
          <w14:ligatures w14:val="none"/>
        </w:rPr>
        <w:t xml:space="preserve">2) </w:t>
      </w:r>
      <w:r w:rsidR="00293B16" w:rsidRPr="00293B16">
        <w:rPr>
          <w:rFonts w:ascii="Times New Roman" w:eastAsia="Times New Roman" w:hAnsi="Times New Roman" w:cs="Times New Roman"/>
          <w:i/>
          <w:iCs/>
          <w:color w:val="0070C0"/>
          <w:kern w:val="0"/>
          <w:sz w:val="22"/>
          <w:szCs w:val="22"/>
          <w:shd w:val="clear" w:color="auto" w:fill="FFFFFF"/>
          <w14:ligatures w14:val="none"/>
        </w:rPr>
        <w:t>Varying anatomy across different ICA projection view angles</w:t>
      </w:r>
    </w:p>
    <w:p w14:paraId="58C18601" w14:textId="6D2AF2BE" w:rsidR="006C790A" w:rsidRPr="00E35A3B" w:rsidRDefault="006C790A" w:rsidP="006C790A">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E35A3B">
        <w:rPr>
          <w:rFonts w:ascii="Times New Roman" w:eastAsia="Times New Roman" w:hAnsi="Times New Roman" w:cs="Times New Roman"/>
          <w:color w:val="0070C0"/>
          <w:kern w:val="0"/>
          <w:sz w:val="22"/>
          <w:szCs w:val="22"/>
          <w:shd w:val="clear" w:color="auto" w:fill="FFFFFF"/>
          <w14:ligatures w14:val="none"/>
        </w:rPr>
        <w:t xml:space="preserve">ICA is a key diagnostic procedure used to visualize the coronary arteries and detect any blockages or abnormalities. </w:t>
      </w:r>
      <w:r>
        <w:rPr>
          <w:rFonts w:ascii="Times New Roman" w:eastAsia="Times New Roman" w:hAnsi="Times New Roman" w:cs="Times New Roman"/>
          <w:color w:val="0070C0"/>
          <w:kern w:val="0"/>
          <w:sz w:val="22"/>
          <w:szCs w:val="22"/>
          <w:shd w:val="clear" w:color="auto" w:fill="FFFFFF"/>
          <w14:ligatures w14:val="none"/>
        </w:rPr>
        <w:t xml:space="preserve">In clinical practice, </w:t>
      </w:r>
      <w:r w:rsidRPr="00E35A3B">
        <w:rPr>
          <w:rFonts w:ascii="Times New Roman" w:eastAsia="Times New Roman" w:hAnsi="Times New Roman" w:cs="Times New Roman"/>
          <w:color w:val="0070C0"/>
          <w:kern w:val="0"/>
          <w:sz w:val="22"/>
          <w:szCs w:val="22"/>
          <w:shd w:val="clear" w:color="auto" w:fill="FFFFFF"/>
          <w14:ligatures w14:val="none"/>
        </w:rPr>
        <w:t xml:space="preserve">several different angiographic views are utilized to obtain comprehensive images of the coronary anatomy </w:t>
      </w:r>
      <w:r>
        <w:rPr>
          <w:rFonts w:ascii="Times New Roman" w:eastAsia="Times New Roman" w:hAnsi="Times New Roman" w:cs="Times New Roman"/>
          <w:color w:val="0070C0"/>
          <w:kern w:val="0"/>
          <w:sz w:val="22"/>
          <w:szCs w:val="22"/>
          <w:shd w:val="clear" w:color="auto" w:fill="FFFFFF"/>
          <w14:ligatures w14:val="none"/>
        </w:rPr>
        <w:t>d</w:t>
      </w:r>
      <w:r w:rsidRPr="00E35A3B">
        <w:rPr>
          <w:rFonts w:ascii="Times New Roman" w:eastAsia="Times New Roman" w:hAnsi="Times New Roman" w:cs="Times New Roman"/>
          <w:color w:val="0070C0"/>
          <w:kern w:val="0"/>
          <w:sz w:val="22"/>
          <w:szCs w:val="22"/>
          <w:shd w:val="clear" w:color="auto" w:fill="FFFFFF"/>
          <w14:ligatures w14:val="none"/>
        </w:rPr>
        <w:t xml:space="preserve">uring this procedure. </w:t>
      </w:r>
      <w:r w:rsidR="00DF5D66" w:rsidRPr="00DF5D66">
        <w:rPr>
          <w:rFonts w:ascii="Times New Roman" w:eastAsia="Times New Roman" w:hAnsi="Times New Roman" w:cs="Times New Roman"/>
          <w:color w:val="0070C0"/>
          <w:kern w:val="0"/>
          <w:sz w:val="22"/>
          <w:szCs w:val="22"/>
          <w:shd w:val="clear" w:color="auto" w:fill="FFFFFF"/>
          <w14:ligatures w14:val="none"/>
        </w:rPr>
        <w:t>The varying anatomy across different ICA projection view angles ensures a thorough assessment of the coronary vasculature from multiple perspectives</w:t>
      </w:r>
      <w:r w:rsidR="00B27FAB">
        <w:rPr>
          <w:rFonts w:ascii="Times New Roman" w:eastAsia="Times New Roman" w:hAnsi="Times New Roman" w:cs="Times New Roman"/>
          <w:color w:val="0070C0"/>
          <w:kern w:val="0"/>
          <w:sz w:val="22"/>
          <w:szCs w:val="22"/>
          <w:shd w:val="clear" w:color="auto" w:fill="FFFFFF"/>
          <w14:ligatures w14:val="none"/>
        </w:rPr>
        <w:t>;</w:t>
      </w:r>
      <w:r w:rsidR="00DF5D66">
        <w:rPr>
          <w:rFonts w:ascii="Times New Roman" w:eastAsia="Times New Roman" w:hAnsi="Times New Roman" w:cs="Times New Roman"/>
          <w:color w:val="0070C0"/>
          <w:kern w:val="0"/>
          <w:sz w:val="22"/>
          <w:szCs w:val="22"/>
          <w:shd w:val="clear" w:color="auto" w:fill="FFFFFF"/>
          <w14:ligatures w14:val="none"/>
        </w:rPr>
        <w:t xml:space="preserve"> however, identifying </w:t>
      </w:r>
      <w:r w:rsidR="00B27FAB">
        <w:rPr>
          <w:rFonts w:ascii="Times New Roman" w:eastAsia="Times New Roman" w:hAnsi="Times New Roman" w:cs="Times New Roman"/>
          <w:color w:val="0070C0"/>
          <w:kern w:val="0"/>
          <w:sz w:val="22"/>
          <w:szCs w:val="22"/>
          <w:shd w:val="clear" w:color="auto" w:fill="FFFFFF"/>
          <w14:ligatures w14:val="none"/>
        </w:rPr>
        <w:t xml:space="preserve">arterial branch is challenging. </w:t>
      </w:r>
      <w:r>
        <w:rPr>
          <w:rFonts w:ascii="Times New Roman" w:eastAsia="Times New Roman" w:hAnsi="Times New Roman" w:cs="Times New Roman"/>
          <w:color w:val="0070C0"/>
          <w:kern w:val="0"/>
          <w:sz w:val="22"/>
          <w:szCs w:val="22"/>
          <w:shd w:val="clear" w:color="auto" w:fill="FFFFFF"/>
          <w14:ligatures w14:val="none"/>
        </w:rPr>
        <w:t>The</w:t>
      </w:r>
      <w:r w:rsidRPr="00E35A3B">
        <w:rPr>
          <w:rFonts w:ascii="Times New Roman" w:eastAsia="Times New Roman" w:hAnsi="Times New Roman" w:cs="Times New Roman"/>
          <w:color w:val="0070C0"/>
          <w:kern w:val="0"/>
          <w:sz w:val="22"/>
          <w:szCs w:val="22"/>
          <w:shd w:val="clear" w:color="auto" w:fill="FFFFFF"/>
          <w14:ligatures w14:val="none"/>
        </w:rPr>
        <w:t xml:space="preserve"> key views used in </w:t>
      </w:r>
      <w:r>
        <w:rPr>
          <w:rFonts w:ascii="Times New Roman" w:eastAsia="Times New Roman" w:hAnsi="Times New Roman" w:cs="Times New Roman"/>
          <w:color w:val="0070C0"/>
          <w:kern w:val="0"/>
          <w:sz w:val="22"/>
          <w:szCs w:val="22"/>
          <w:shd w:val="clear" w:color="auto" w:fill="FFFFFF"/>
          <w14:ligatures w14:val="none"/>
        </w:rPr>
        <w:t>ICA include</w:t>
      </w:r>
      <w:r w:rsidRPr="00E35A3B">
        <w:rPr>
          <w:rFonts w:ascii="Times New Roman" w:eastAsia="Times New Roman" w:hAnsi="Times New Roman" w:cs="Times New Roman"/>
          <w:color w:val="0070C0"/>
          <w:kern w:val="0"/>
          <w:sz w:val="22"/>
          <w:szCs w:val="22"/>
          <w:shd w:val="clear" w:color="auto" w:fill="FFFFFF"/>
          <w14:ligatures w14:val="none"/>
        </w:rPr>
        <w:t>:</w:t>
      </w:r>
    </w:p>
    <w:p w14:paraId="133EB58C" w14:textId="77777777" w:rsidR="006C790A" w:rsidRPr="00E35A3B" w:rsidRDefault="006C790A" w:rsidP="006C790A">
      <w:pPr>
        <w:pStyle w:val="ListParagraph"/>
        <w:numPr>
          <w:ilvl w:val="0"/>
          <w:numId w:val="9"/>
        </w:numPr>
        <w:spacing w:before="120" w:after="120"/>
        <w:ind w:left="432" w:hanging="288"/>
        <w:jc w:val="both"/>
        <w:rPr>
          <w:rFonts w:ascii="Times New Roman" w:eastAsia="Times New Roman" w:hAnsi="Times New Roman" w:cs="Times New Roman"/>
          <w:color w:val="0070C0"/>
          <w:kern w:val="0"/>
          <w:sz w:val="22"/>
          <w:szCs w:val="22"/>
          <w:shd w:val="clear" w:color="auto" w:fill="FFFFFF"/>
          <w14:ligatures w14:val="none"/>
        </w:rPr>
      </w:pPr>
      <w:r w:rsidRPr="00E35A3B">
        <w:rPr>
          <w:rFonts w:ascii="Times New Roman" w:eastAsia="Times New Roman" w:hAnsi="Times New Roman" w:cs="Times New Roman"/>
          <w:color w:val="0070C0"/>
          <w:kern w:val="0"/>
          <w:sz w:val="22"/>
          <w:szCs w:val="22"/>
          <w:shd w:val="clear" w:color="auto" w:fill="FFFFFF"/>
          <w14:ligatures w14:val="none"/>
        </w:rPr>
        <w:t>Left Anterior Oblique (LAO): The x-ray beam is directed from the patient's left side. The patient's body is rotated to the right, and the heart is imaged from the left anterior aspect. This view helps in visualizing the LMA artery, LAD and LCX.</w:t>
      </w:r>
    </w:p>
    <w:p w14:paraId="67C785E3" w14:textId="77777777" w:rsidR="006C790A" w:rsidRPr="00E35A3B" w:rsidRDefault="006C790A" w:rsidP="006C790A">
      <w:pPr>
        <w:pStyle w:val="ListParagraph"/>
        <w:numPr>
          <w:ilvl w:val="0"/>
          <w:numId w:val="9"/>
        </w:numPr>
        <w:spacing w:before="120" w:after="120"/>
        <w:ind w:left="432" w:hanging="288"/>
        <w:jc w:val="both"/>
        <w:rPr>
          <w:rFonts w:ascii="Times New Roman" w:eastAsia="Times New Roman" w:hAnsi="Times New Roman" w:cs="Times New Roman"/>
          <w:color w:val="0070C0"/>
          <w:kern w:val="0"/>
          <w:sz w:val="22"/>
          <w:szCs w:val="22"/>
          <w:shd w:val="clear" w:color="auto" w:fill="FFFFFF"/>
          <w14:ligatures w14:val="none"/>
        </w:rPr>
      </w:pPr>
      <w:r w:rsidRPr="00E35A3B">
        <w:rPr>
          <w:rFonts w:ascii="Times New Roman" w:eastAsia="Times New Roman" w:hAnsi="Times New Roman" w:cs="Times New Roman"/>
          <w:color w:val="0070C0"/>
          <w:kern w:val="0"/>
          <w:sz w:val="22"/>
          <w:szCs w:val="22"/>
          <w:shd w:val="clear" w:color="auto" w:fill="FFFFFF"/>
          <w14:ligatures w14:val="none"/>
        </w:rPr>
        <w:lastRenderedPageBreak/>
        <w:t>Right Anterior Oblique (RAO): The x-ray beam is directed from the patient's right side, with the patient's body rotated to the left. This view provides detailed images of the right coronary artery (RCA) and parts of the left coronary system.</w:t>
      </w:r>
    </w:p>
    <w:p w14:paraId="6C6840FC" w14:textId="77777777" w:rsidR="006C790A" w:rsidRPr="00E35A3B" w:rsidRDefault="006C790A" w:rsidP="006C790A">
      <w:pPr>
        <w:pStyle w:val="ListParagraph"/>
        <w:numPr>
          <w:ilvl w:val="0"/>
          <w:numId w:val="9"/>
        </w:numPr>
        <w:spacing w:before="120" w:after="120"/>
        <w:ind w:left="432" w:hanging="288"/>
        <w:jc w:val="both"/>
        <w:rPr>
          <w:rFonts w:ascii="Times New Roman" w:eastAsia="Times New Roman" w:hAnsi="Times New Roman" w:cs="Times New Roman"/>
          <w:color w:val="0070C0"/>
          <w:kern w:val="0"/>
          <w:sz w:val="22"/>
          <w:szCs w:val="22"/>
          <w:shd w:val="clear" w:color="auto" w:fill="FFFFFF"/>
          <w14:ligatures w14:val="none"/>
        </w:rPr>
      </w:pPr>
      <w:r w:rsidRPr="00E35A3B">
        <w:rPr>
          <w:rFonts w:ascii="Times New Roman" w:eastAsia="Times New Roman" w:hAnsi="Times New Roman" w:cs="Times New Roman"/>
          <w:color w:val="0070C0"/>
          <w:kern w:val="0"/>
          <w:sz w:val="22"/>
          <w:szCs w:val="22"/>
          <w:shd w:val="clear" w:color="auto" w:fill="FFFFFF"/>
          <w14:ligatures w14:val="none"/>
        </w:rPr>
        <w:t>Anteroposterior (AP): The x-ray beam is directed from the front of the patient to the back (anteroposterior direction). This straightforward projection is useful for assessing the coronary arteries and can be particularly helpful for evaluating stents and grafts.</w:t>
      </w:r>
    </w:p>
    <w:p w14:paraId="7691F67C" w14:textId="77777777" w:rsidR="006C790A" w:rsidRPr="00E35A3B" w:rsidRDefault="006C790A" w:rsidP="006C790A">
      <w:pPr>
        <w:pStyle w:val="ListParagraph"/>
        <w:numPr>
          <w:ilvl w:val="0"/>
          <w:numId w:val="9"/>
        </w:numPr>
        <w:spacing w:before="120" w:after="120"/>
        <w:ind w:left="432" w:hanging="288"/>
        <w:jc w:val="both"/>
        <w:rPr>
          <w:rFonts w:ascii="Times New Roman" w:eastAsia="Times New Roman" w:hAnsi="Times New Roman" w:cs="Times New Roman"/>
          <w:color w:val="0070C0"/>
          <w:kern w:val="0"/>
          <w:sz w:val="22"/>
          <w:szCs w:val="22"/>
          <w:shd w:val="clear" w:color="auto" w:fill="FFFFFF"/>
          <w14:ligatures w14:val="none"/>
        </w:rPr>
      </w:pPr>
      <w:r w:rsidRPr="00E35A3B">
        <w:rPr>
          <w:rFonts w:ascii="Times New Roman" w:eastAsia="Times New Roman" w:hAnsi="Times New Roman" w:cs="Times New Roman"/>
          <w:color w:val="0070C0"/>
          <w:kern w:val="0"/>
          <w:sz w:val="22"/>
          <w:szCs w:val="22"/>
          <w:shd w:val="clear" w:color="auto" w:fill="FFFFFF"/>
          <w14:ligatures w14:val="none"/>
        </w:rPr>
        <w:t>Caudal (CAU): The x-ray beam is angled towards the patient's feet. This view is particularly useful for visualizing the left main coronary artery bifurcation and the proximal segments of the LAD and LCX.</w:t>
      </w:r>
    </w:p>
    <w:p w14:paraId="58A9E576" w14:textId="77777777" w:rsidR="006C790A" w:rsidRPr="00E35A3B" w:rsidRDefault="006C790A" w:rsidP="006C790A">
      <w:pPr>
        <w:pStyle w:val="ListParagraph"/>
        <w:numPr>
          <w:ilvl w:val="0"/>
          <w:numId w:val="9"/>
        </w:numPr>
        <w:spacing w:before="120" w:after="120"/>
        <w:ind w:left="432" w:hanging="288"/>
        <w:jc w:val="both"/>
        <w:rPr>
          <w:rFonts w:ascii="Times New Roman" w:eastAsia="Times New Roman" w:hAnsi="Times New Roman" w:cs="Times New Roman"/>
          <w:color w:val="0070C0"/>
          <w:kern w:val="0"/>
          <w:sz w:val="22"/>
          <w:szCs w:val="22"/>
          <w:shd w:val="clear" w:color="auto" w:fill="FFFFFF"/>
          <w14:ligatures w14:val="none"/>
        </w:rPr>
      </w:pPr>
      <w:r w:rsidRPr="00E35A3B">
        <w:rPr>
          <w:rFonts w:ascii="Times New Roman" w:eastAsia="Times New Roman" w:hAnsi="Times New Roman" w:cs="Times New Roman"/>
          <w:color w:val="0070C0"/>
          <w:kern w:val="0"/>
          <w:sz w:val="22"/>
          <w:szCs w:val="22"/>
          <w:shd w:val="clear" w:color="auto" w:fill="FFFFFF"/>
          <w14:ligatures w14:val="none"/>
        </w:rPr>
        <w:t>Cranial (CRA): The x-ray beam is angled towards the patient's head. This view is useful for visualizing the distal segments of the coronary arteries, including the mid and distal LAD.</w:t>
      </w:r>
    </w:p>
    <w:p w14:paraId="08D4C7CC" w14:textId="77777777" w:rsidR="006C790A" w:rsidRDefault="006C790A" w:rsidP="006C790A">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Pr>
          <w:rFonts w:ascii="Times New Roman" w:eastAsia="Times New Roman" w:hAnsi="Times New Roman" w:cs="Times New Roman"/>
          <w:color w:val="0070C0"/>
          <w:kern w:val="0"/>
          <w:sz w:val="22"/>
          <w:szCs w:val="22"/>
          <w:shd w:val="clear" w:color="auto" w:fill="FFFFFF"/>
          <w14:ligatures w14:val="none"/>
        </w:rPr>
        <w:t>We add the description of ICA image scanning technique to the revised manuscript in the introduction section.</w:t>
      </w:r>
    </w:p>
    <w:p w14:paraId="66018E1C" w14:textId="77777777" w:rsidR="006C790A" w:rsidRPr="00DB6D0D" w:rsidRDefault="006C790A" w:rsidP="006C790A">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DB6D0D">
        <w:rPr>
          <w:rFonts w:ascii="Times New Roman" w:eastAsia="Times New Roman" w:hAnsi="Times New Roman" w:cs="Times New Roman"/>
          <w:color w:val="FF0000"/>
          <w:kern w:val="0"/>
          <w:sz w:val="22"/>
          <w:szCs w:val="22"/>
          <w:shd w:val="clear" w:color="auto" w:fill="FFFFFF"/>
          <w14:ligatures w14:val="none"/>
        </w:rPr>
        <w:t>(Section 1. Introduction)</w:t>
      </w:r>
    </w:p>
    <w:p w14:paraId="64B5C06E" w14:textId="77777777" w:rsidR="006C790A" w:rsidRDefault="006C790A" w:rsidP="006C790A">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FE136C">
        <w:rPr>
          <w:rFonts w:ascii="Times New Roman" w:eastAsia="Times New Roman" w:hAnsi="Times New Roman" w:cs="Times New Roman"/>
          <w:color w:val="FF0000"/>
          <w:kern w:val="0"/>
          <w:sz w:val="22"/>
          <w:szCs w:val="22"/>
          <w:shd w:val="clear" w:color="auto" w:fill="FFFFFF"/>
          <w14:ligatures w14:val="none"/>
        </w:rPr>
        <w:t>In clinical practice, by rotating the X-ray beam horizontally, three view angles are generated: Left Anterior Oblique (LAO), Right Anterior Oblique (RAO), and Anteroposterior (AP). By rotating the X-ray beam vertically, Caudal (CAU) and Cranial (CRA) projection angles are produced. Combining these projection views results in six commonly used view angles: LAO_CAU, RAO_CAU, AP_CAU, LAO_CRA, RAO_CRA, and AP_CRA. Each of these views provides unique and complementary information about coronary anatomy, which is essential for accurate diagnosis and treatment planning. The choice of views depends on the specific coronary segments of interest and the clinical scenario. However, the location, orientation, and position of different arterial branches vary significantly, as shown in Figure 1. This highlights the complexity of accurately extracting coronary arteries, given the significant anatomical variability between patients.</w:t>
      </w:r>
    </w:p>
    <w:p w14:paraId="2BA42A42" w14:textId="2F67D37B" w:rsidR="006C790A" w:rsidRPr="00DB6D0D" w:rsidRDefault="00487DBE" w:rsidP="006C790A">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Pr>
          <w:noProof/>
        </w:rPr>
        <w:lastRenderedPageBreak/>
        <w:drawing>
          <wp:inline distT="0" distB="0" distL="0" distR="0" wp14:anchorId="5885FBC7" wp14:editId="59BFAC6C">
            <wp:extent cx="5943600" cy="5498465"/>
            <wp:effectExtent l="0" t="0" r="0" b="6985"/>
            <wp:docPr id="1481825558" name="Picture 1" descr="A collage of images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25558" name="Picture 1" descr="A collage of images of a human body&#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498465"/>
                    </a:xfrm>
                    <a:prstGeom prst="rect">
                      <a:avLst/>
                    </a:prstGeom>
                    <a:noFill/>
                    <a:ln>
                      <a:noFill/>
                    </a:ln>
                  </pic:spPr>
                </pic:pic>
              </a:graphicData>
            </a:graphic>
          </wp:inline>
        </w:drawing>
      </w:r>
    </w:p>
    <w:p w14:paraId="53F5E7D6" w14:textId="77777777" w:rsidR="006C790A" w:rsidRPr="00DB6D0D" w:rsidRDefault="006C790A" w:rsidP="006C790A">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DB6D0D">
        <w:rPr>
          <w:rFonts w:ascii="Times New Roman" w:eastAsia="Times New Roman" w:hAnsi="Times New Roman" w:cs="Times New Roman"/>
          <w:color w:val="FF0000"/>
          <w:kern w:val="0"/>
          <w:sz w:val="22"/>
          <w:szCs w:val="22"/>
          <w:shd w:val="clear" w:color="auto" w:fill="FFFFFF"/>
          <w14:ligatures w14:val="none"/>
        </w:rPr>
        <w:t xml:space="preserve">Figure 1. Representative examples of ICAs under different view angles. </w:t>
      </w:r>
    </w:p>
    <w:p w14:paraId="1BCBEFFC" w14:textId="6744613E" w:rsidR="006C790A" w:rsidRPr="00DB6D0D" w:rsidRDefault="006C790A" w:rsidP="006C790A">
      <w:pPr>
        <w:spacing w:before="120" w:after="120"/>
        <w:jc w:val="both"/>
        <w:rPr>
          <w:rFonts w:ascii="Times New Roman" w:hAnsi="Times New Roman" w:cs="Times New Roman"/>
          <w:color w:val="FF0000"/>
          <w:kern w:val="0"/>
          <w:sz w:val="22"/>
          <w:szCs w:val="22"/>
          <w:shd w:val="clear" w:color="auto" w:fill="FFFFFF"/>
          <w:lang w:eastAsia="zh-CN"/>
          <w14:ligatures w14:val="none"/>
        </w:rPr>
      </w:pPr>
      <w:r>
        <w:rPr>
          <w:rFonts w:ascii="Times New Roman" w:eastAsia="Times New Roman" w:hAnsi="Times New Roman" w:cs="Times New Roman"/>
          <w:color w:val="FF0000"/>
          <w:kern w:val="0"/>
          <w:sz w:val="22"/>
          <w:szCs w:val="22"/>
          <w:shd w:val="clear" w:color="auto" w:fill="FFFFFF"/>
          <w14:ligatures w14:val="none"/>
        </w:rPr>
        <w:t>Figure</w:t>
      </w:r>
      <w:r w:rsidRPr="00DB6D0D">
        <w:rPr>
          <w:rFonts w:ascii="Times New Roman" w:eastAsia="Times New Roman" w:hAnsi="Times New Roman" w:cs="Times New Roman"/>
          <w:color w:val="FF0000"/>
          <w:kern w:val="0"/>
          <w:sz w:val="22"/>
          <w:szCs w:val="22"/>
          <w:shd w:val="clear" w:color="auto" w:fill="FFFFFF"/>
          <w14:ligatures w14:val="none"/>
        </w:rPr>
        <w:t xml:space="preserve"> </w:t>
      </w:r>
      <w:r w:rsidRPr="00DB6D0D">
        <w:rPr>
          <w:rFonts w:ascii="Times New Roman" w:hAnsi="Times New Roman" w:cs="Times New Roman"/>
          <w:color w:val="FF0000"/>
          <w:kern w:val="0"/>
          <w:sz w:val="22"/>
          <w:szCs w:val="22"/>
          <w:shd w:val="clear" w:color="auto" w:fill="FFFFFF"/>
          <w:lang w:eastAsia="zh-CN"/>
          <w14:ligatures w14:val="none"/>
        </w:rPr>
        <w:t>1</w:t>
      </w:r>
      <w:r>
        <w:rPr>
          <w:rFonts w:ascii="Times New Roman" w:eastAsia="Times New Roman" w:hAnsi="Times New Roman" w:cs="Times New Roman"/>
          <w:color w:val="FF0000"/>
          <w:kern w:val="0"/>
          <w:sz w:val="22"/>
          <w:szCs w:val="22"/>
          <w:shd w:val="clear" w:color="auto" w:fill="FFFFFF"/>
          <w14:ligatures w14:val="none"/>
        </w:rPr>
        <w:t xml:space="preserve"> </w:t>
      </w:r>
      <w:r w:rsidRPr="00DB6D0D">
        <w:rPr>
          <w:rFonts w:ascii="Times New Roman" w:hAnsi="Times New Roman" w:cs="Times New Roman"/>
          <w:color w:val="FF0000"/>
          <w:kern w:val="0"/>
          <w:sz w:val="22"/>
          <w:szCs w:val="22"/>
          <w:shd w:val="clear" w:color="auto" w:fill="FFFFFF"/>
          <w:lang w:eastAsia="zh-CN"/>
          <w14:ligatures w14:val="none"/>
        </w:rPr>
        <w:t>showcases representative ICA images captured under various view angles, as depicted in the central scatter plot. Each dot in the scatter plot represents an ICA image from our dataset, with different colors indicating the specific view angles.</w:t>
      </w:r>
      <w:r w:rsidRPr="00DB6D0D">
        <w:rPr>
          <w:rFonts w:ascii="Times New Roman" w:hAnsi="Times New Roman" w:cs="Times New Roman" w:hint="eastAsia"/>
          <w:color w:val="FF0000"/>
          <w:kern w:val="0"/>
          <w:sz w:val="22"/>
          <w:szCs w:val="22"/>
          <w:shd w:val="clear" w:color="auto" w:fill="FFFFFF"/>
          <w:lang w:eastAsia="zh-CN"/>
          <w14:ligatures w14:val="none"/>
        </w:rPr>
        <w:t xml:space="preserve"> </w:t>
      </w:r>
      <w:r w:rsidRPr="00DB6D0D">
        <w:rPr>
          <w:rFonts w:ascii="Times New Roman" w:hAnsi="Times New Roman" w:cs="Times New Roman"/>
          <w:color w:val="FF0000"/>
          <w:kern w:val="0"/>
          <w:sz w:val="22"/>
          <w:szCs w:val="22"/>
          <w:shd w:val="clear" w:color="auto" w:fill="FFFFFF"/>
          <w:lang w:eastAsia="zh-CN"/>
          <w14:ligatures w14:val="none"/>
        </w:rPr>
        <w:t>The x-axis (Primary Angle) indicates the horizontal rotation of the x-ray beam, yielding RAO, AP, and LAO projection angles. The y-axis (Secondary Angle) represents the vertical rotation of the x-ray beam, resulting in CRA and CAU projection angles.</w:t>
      </w:r>
      <w:r w:rsidRPr="00DB6D0D">
        <w:rPr>
          <w:rFonts w:ascii="Times New Roman" w:hAnsi="Times New Roman" w:cs="Times New Roman" w:hint="eastAsia"/>
          <w:color w:val="FF0000"/>
          <w:kern w:val="0"/>
          <w:sz w:val="22"/>
          <w:szCs w:val="22"/>
          <w:shd w:val="clear" w:color="auto" w:fill="FFFFFF"/>
          <w:lang w:eastAsia="zh-CN"/>
          <w14:ligatures w14:val="none"/>
        </w:rPr>
        <w:t xml:space="preserve"> </w:t>
      </w:r>
      <w:r w:rsidRPr="00DB6D0D">
        <w:rPr>
          <w:rFonts w:ascii="Times New Roman" w:hAnsi="Times New Roman" w:cs="Times New Roman"/>
          <w:color w:val="FF0000"/>
          <w:kern w:val="0"/>
          <w:sz w:val="22"/>
          <w:szCs w:val="22"/>
          <w:shd w:val="clear" w:color="auto" w:fill="FFFFFF"/>
          <w:lang w:eastAsia="zh-CN"/>
          <w14:ligatures w14:val="none"/>
        </w:rPr>
        <w:t>The surrounding images illustrate that despite being captured at the same view angle, the coronary arteries exhibit significant variability in topology and position. This highlights the inherent anatomical differences between individuals and underscores the complexity of interpreting ICA images.</w:t>
      </w:r>
      <w:r w:rsidRPr="00DB6D0D">
        <w:rPr>
          <w:rFonts w:ascii="Times New Roman" w:hAnsi="Times New Roman" w:cs="Times New Roman" w:hint="eastAsia"/>
          <w:color w:val="FF0000"/>
          <w:kern w:val="0"/>
          <w:sz w:val="22"/>
          <w:szCs w:val="22"/>
          <w:shd w:val="clear" w:color="auto" w:fill="FFFFFF"/>
          <w:lang w:eastAsia="zh-CN"/>
          <w14:ligatures w14:val="none"/>
        </w:rPr>
        <w:t xml:space="preserve"> Thus, even with the </w:t>
      </w:r>
      <w:r w:rsidRPr="00DB6D0D">
        <w:rPr>
          <w:rFonts w:ascii="Times New Roman" w:hAnsi="Times New Roman" w:cs="Times New Roman"/>
          <w:color w:val="FF0000"/>
          <w:kern w:val="0"/>
          <w:sz w:val="22"/>
          <w:szCs w:val="22"/>
          <w:shd w:val="clear" w:color="auto" w:fill="FFFFFF"/>
          <w:lang w:eastAsia="zh-CN"/>
          <w14:ligatures w14:val="none"/>
        </w:rPr>
        <w:t>manual</w:t>
      </w:r>
      <w:r w:rsidRPr="00DB6D0D">
        <w:rPr>
          <w:rFonts w:ascii="Times New Roman" w:hAnsi="Times New Roman" w:cs="Times New Roman" w:hint="eastAsia"/>
          <w:color w:val="FF0000"/>
          <w:kern w:val="0"/>
          <w:sz w:val="22"/>
          <w:szCs w:val="22"/>
          <w:shd w:val="clear" w:color="auto" w:fill="FFFFFF"/>
          <w:lang w:eastAsia="zh-CN"/>
          <w14:ligatures w14:val="none"/>
        </w:rPr>
        <w:t xml:space="preserve"> or semi-automatic generated ICA graphs, coronary artery semantic labeling is still </w:t>
      </w:r>
      <w:r w:rsidRPr="00DB6D0D">
        <w:rPr>
          <w:rFonts w:ascii="Times New Roman" w:hAnsi="Times New Roman" w:cs="Times New Roman"/>
          <w:color w:val="FF0000"/>
          <w:kern w:val="0"/>
          <w:sz w:val="22"/>
          <w:szCs w:val="22"/>
          <w:shd w:val="clear" w:color="auto" w:fill="FFFFFF"/>
          <w:lang w:eastAsia="zh-CN"/>
          <w14:ligatures w14:val="none"/>
        </w:rPr>
        <w:t>challenging</w:t>
      </w:r>
      <w:r w:rsidRPr="00DB6D0D">
        <w:rPr>
          <w:rFonts w:ascii="Times New Roman" w:hAnsi="Times New Roman" w:cs="Times New Roman" w:hint="eastAsia"/>
          <w:color w:val="FF0000"/>
          <w:kern w:val="0"/>
          <w:sz w:val="22"/>
          <w:szCs w:val="22"/>
          <w:shd w:val="clear" w:color="auto" w:fill="FFFFFF"/>
          <w:lang w:eastAsia="zh-CN"/>
          <w14:ligatures w14:val="none"/>
        </w:rPr>
        <w:t>.</w:t>
      </w:r>
    </w:p>
    <w:p w14:paraId="645CD76E" w14:textId="77777777" w:rsidR="006C790A" w:rsidRPr="00EA6E2C" w:rsidRDefault="006C790A" w:rsidP="00E95E06">
      <w:pPr>
        <w:spacing w:before="120" w:after="120"/>
        <w:jc w:val="both"/>
        <w:rPr>
          <w:rFonts w:ascii="Times New Roman" w:eastAsia="Times New Roman" w:hAnsi="Times New Roman" w:cs="Times New Roman"/>
          <w:color w:val="0070C0"/>
          <w:kern w:val="0"/>
          <w:sz w:val="22"/>
          <w:szCs w:val="22"/>
          <w:shd w:val="clear" w:color="auto" w:fill="FFFFFF"/>
          <w14:ligatures w14:val="none"/>
        </w:rPr>
      </w:pPr>
    </w:p>
    <w:p w14:paraId="199D2B8A" w14:textId="496A67A3" w:rsidR="00F96E2B" w:rsidRPr="00FC10C4" w:rsidRDefault="00B5755A" w:rsidP="00E95E06">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Pr>
          <w:rFonts w:ascii="Times New Roman" w:eastAsia="Times New Roman" w:hAnsi="Times New Roman" w:cs="Times New Roman"/>
          <w:color w:val="0070C0"/>
          <w:kern w:val="0"/>
          <w:sz w:val="22"/>
          <w:szCs w:val="22"/>
          <w:shd w:val="clear" w:color="auto" w:fill="FFFFFF"/>
          <w14:ligatures w14:val="none"/>
        </w:rPr>
        <w:t>Regarding</w:t>
      </w:r>
      <w:r w:rsidR="00407644">
        <w:rPr>
          <w:rFonts w:ascii="Times New Roman" w:eastAsia="Times New Roman" w:hAnsi="Times New Roman" w:cs="Times New Roman"/>
          <w:color w:val="0070C0"/>
          <w:kern w:val="0"/>
          <w:sz w:val="22"/>
          <w:szCs w:val="22"/>
          <w:shd w:val="clear" w:color="auto" w:fill="FFFFFF"/>
          <w14:ligatures w14:val="none"/>
        </w:rPr>
        <w:t xml:space="preserve"> semantic segmentation and semantic labeling</w:t>
      </w:r>
      <w:r w:rsidR="000C41BE">
        <w:rPr>
          <w:rFonts w:ascii="Times New Roman" w:eastAsia="Times New Roman" w:hAnsi="Times New Roman" w:cs="Times New Roman"/>
          <w:color w:val="0070C0"/>
          <w:kern w:val="0"/>
          <w:sz w:val="22"/>
          <w:szCs w:val="22"/>
          <w:shd w:val="clear" w:color="auto" w:fill="FFFFFF"/>
          <w14:ligatures w14:val="none"/>
        </w:rPr>
        <w:t xml:space="preserve">, here is the detailed explanation. </w:t>
      </w:r>
      <w:r w:rsidR="0009256E" w:rsidRPr="0009256E">
        <w:rPr>
          <w:rFonts w:ascii="Times New Roman" w:eastAsia="Times New Roman" w:hAnsi="Times New Roman" w:cs="Times New Roman"/>
          <w:color w:val="0070C0"/>
          <w:kern w:val="0"/>
          <w:sz w:val="22"/>
          <w:szCs w:val="22"/>
          <w:shd w:val="clear" w:color="auto" w:fill="FFFFFF"/>
          <w14:ligatures w14:val="none"/>
        </w:rPr>
        <w:t>Semantic segmentation is a pixel-level labeling task where the goal is to classify each pixel in an image into a specific class/category.</w:t>
      </w:r>
      <w:r w:rsidR="0009256E">
        <w:rPr>
          <w:rFonts w:ascii="Times New Roman" w:eastAsia="Times New Roman" w:hAnsi="Times New Roman" w:cs="Times New Roman"/>
          <w:color w:val="0070C0"/>
          <w:kern w:val="0"/>
          <w:sz w:val="22"/>
          <w:szCs w:val="22"/>
          <w:shd w:val="clear" w:color="auto" w:fill="FFFFFF"/>
          <w14:ligatures w14:val="none"/>
        </w:rPr>
        <w:t xml:space="preserve"> </w:t>
      </w:r>
      <w:r w:rsidR="0009256E" w:rsidRPr="0009256E">
        <w:rPr>
          <w:rFonts w:ascii="Times New Roman" w:eastAsia="Times New Roman" w:hAnsi="Times New Roman" w:cs="Times New Roman"/>
          <w:color w:val="0070C0"/>
          <w:kern w:val="0"/>
          <w:sz w:val="22"/>
          <w:szCs w:val="22"/>
          <w:shd w:val="clear" w:color="auto" w:fill="FFFFFF"/>
          <w14:ligatures w14:val="none"/>
        </w:rPr>
        <w:t xml:space="preserve">For example, in the context of coronary artery segmentation, semantic segmentation would involve labeling each pixel in an angiogram as belonging to one of the coronary arteries (left anterior </w:t>
      </w:r>
      <w:r w:rsidR="0009256E" w:rsidRPr="0009256E">
        <w:rPr>
          <w:rFonts w:ascii="Times New Roman" w:eastAsia="Times New Roman" w:hAnsi="Times New Roman" w:cs="Times New Roman"/>
          <w:color w:val="0070C0"/>
          <w:kern w:val="0"/>
          <w:sz w:val="22"/>
          <w:szCs w:val="22"/>
          <w:shd w:val="clear" w:color="auto" w:fill="FFFFFF"/>
          <w14:ligatures w14:val="none"/>
        </w:rPr>
        <w:lastRenderedPageBreak/>
        <w:t>descending artery, left circumflex artery, right coronary artery, etc.) or background.</w:t>
      </w:r>
      <w:r w:rsidR="00FC10C4">
        <w:rPr>
          <w:rFonts w:ascii="Times New Roman" w:eastAsia="Times New Roman" w:hAnsi="Times New Roman" w:cs="Times New Roman"/>
          <w:color w:val="0070C0"/>
          <w:kern w:val="0"/>
          <w:sz w:val="22"/>
          <w:szCs w:val="22"/>
          <w:shd w:val="clear" w:color="auto" w:fill="FFFFFF"/>
          <w14:ligatures w14:val="none"/>
        </w:rPr>
        <w:t xml:space="preserve"> </w:t>
      </w:r>
      <w:r w:rsidR="00095211" w:rsidRPr="00095211">
        <w:rPr>
          <w:rFonts w:ascii="Times New Roman" w:eastAsia="Times New Roman" w:hAnsi="Times New Roman" w:cs="Times New Roman"/>
          <w:color w:val="0070C0"/>
          <w:kern w:val="0"/>
          <w:sz w:val="22"/>
          <w:szCs w:val="22"/>
          <w:shd w:val="clear" w:color="auto" w:fill="FFFFFF"/>
          <w14:ligatures w14:val="none"/>
        </w:rPr>
        <w:t xml:space="preserve">Semantic labeling, on the other hand, is a broader task that involves assigning meaningful labels to individual objects or regions of interest within </w:t>
      </w:r>
      <w:r w:rsidR="00095211" w:rsidRPr="00FC10C4">
        <w:rPr>
          <w:rFonts w:ascii="Times New Roman" w:eastAsia="Times New Roman" w:hAnsi="Times New Roman" w:cs="Times New Roman"/>
          <w:color w:val="0070C0"/>
          <w:kern w:val="0"/>
          <w:sz w:val="22"/>
          <w:szCs w:val="22"/>
          <w:shd w:val="clear" w:color="auto" w:fill="FFFFFF"/>
          <w14:ligatures w14:val="none"/>
        </w:rPr>
        <w:t>an image. It focuses more on the object-level or region-level labeling rather than pixel-level classification.</w:t>
      </w:r>
      <w:r w:rsidR="00FC10C4" w:rsidRPr="00FC10C4">
        <w:rPr>
          <w:rFonts w:ascii="Times New Roman" w:eastAsia="Times New Roman" w:hAnsi="Times New Roman" w:cs="Times New Roman"/>
          <w:color w:val="0070C0"/>
          <w:kern w:val="0"/>
          <w:sz w:val="22"/>
          <w:szCs w:val="22"/>
          <w:shd w:val="clear" w:color="auto" w:fill="FFFFFF"/>
          <w14:ligatures w14:val="none"/>
        </w:rPr>
        <w:t xml:space="preserve"> </w:t>
      </w:r>
      <w:r w:rsidR="00B44EA4" w:rsidRPr="00FC10C4">
        <w:rPr>
          <w:rFonts w:ascii="Times New Roman" w:eastAsia="Times New Roman" w:hAnsi="Times New Roman" w:cs="Times New Roman"/>
          <w:color w:val="0070C0"/>
          <w:kern w:val="0"/>
          <w:sz w:val="22"/>
          <w:szCs w:val="22"/>
          <w:shd w:val="clear" w:color="auto" w:fill="FFFFFF"/>
          <w14:ligatures w14:val="none"/>
        </w:rPr>
        <w:t>In addition, t</w:t>
      </w:r>
      <w:r w:rsidR="00F96E2B" w:rsidRPr="00FC10C4">
        <w:rPr>
          <w:rFonts w:ascii="Times New Roman" w:eastAsia="Times New Roman" w:hAnsi="Times New Roman" w:cs="Times New Roman"/>
          <w:color w:val="0070C0"/>
          <w:kern w:val="0"/>
          <w:sz w:val="22"/>
          <w:szCs w:val="22"/>
          <w:shd w:val="clear" w:color="auto" w:fill="FFFFFF"/>
          <w14:ligatures w14:val="none"/>
        </w:rPr>
        <w:t xml:space="preserve">he </w:t>
      </w:r>
      <w:r w:rsidR="00B44EA4" w:rsidRPr="00FC10C4">
        <w:rPr>
          <w:rFonts w:ascii="Times New Roman" w:eastAsia="Times New Roman" w:hAnsi="Times New Roman" w:cs="Times New Roman"/>
          <w:color w:val="0070C0"/>
          <w:kern w:val="0"/>
          <w:sz w:val="22"/>
          <w:szCs w:val="22"/>
          <w:shd w:val="clear" w:color="auto" w:fill="FFFFFF"/>
          <w14:ligatures w14:val="none"/>
        </w:rPr>
        <w:t xml:space="preserve">term of </w:t>
      </w:r>
      <w:r w:rsidR="00F96E2B" w:rsidRPr="00FC10C4">
        <w:rPr>
          <w:rFonts w:ascii="Times New Roman" w:eastAsia="Times New Roman" w:hAnsi="Times New Roman" w:cs="Times New Roman"/>
          <w:color w:val="0070C0"/>
          <w:kern w:val="0"/>
          <w:sz w:val="22"/>
          <w:szCs w:val="22"/>
          <w:shd w:val="clear" w:color="auto" w:fill="FFFFFF"/>
          <w14:ligatures w14:val="none"/>
        </w:rPr>
        <w:t xml:space="preserve">semantic labeling has been </w:t>
      </w:r>
      <w:r w:rsidR="00FC10C4" w:rsidRPr="00FC10C4">
        <w:rPr>
          <w:rFonts w:ascii="Times New Roman" w:eastAsia="Times New Roman" w:hAnsi="Times New Roman" w:cs="Times New Roman"/>
          <w:color w:val="0070C0"/>
          <w:kern w:val="0"/>
          <w:sz w:val="22"/>
          <w:szCs w:val="22"/>
          <w:shd w:val="clear" w:color="auto" w:fill="FFFFFF"/>
          <w14:ligatures w14:val="none"/>
        </w:rPr>
        <w:t>applied to coronary artery identification task</w:t>
      </w:r>
      <w:r w:rsidR="00F96E2B" w:rsidRPr="00FC10C4">
        <w:rPr>
          <w:rFonts w:ascii="Times New Roman" w:eastAsia="Times New Roman" w:hAnsi="Times New Roman" w:cs="Times New Roman"/>
          <w:color w:val="0070C0"/>
          <w:kern w:val="0"/>
          <w:sz w:val="22"/>
          <w:szCs w:val="22"/>
          <w:shd w:val="clear" w:color="auto" w:fill="FFFFFF"/>
          <w14:ligatures w14:val="none"/>
        </w:rPr>
        <w:t xml:space="preserve"> in several papers</w:t>
      </w:r>
      <w:r w:rsidR="00CD32FE" w:rsidRPr="00FC10C4">
        <w:rPr>
          <w:rFonts w:ascii="Times New Roman" w:eastAsia="Times New Roman" w:hAnsi="Times New Roman" w:cs="Times New Roman"/>
          <w:color w:val="0070C0"/>
          <w:kern w:val="0"/>
          <w:sz w:val="22"/>
          <w:szCs w:val="22"/>
          <w:shd w:val="clear" w:color="auto" w:fill="FFFFFF"/>
          <w14:ligatures w14:val="none"/>
        </w:rPr>
        <w:t xml:space="preserve">, such as </w:t>
      </w:r>
      <w:r w:rsidR="00CD32FE" w:rsidRPr="00FC10C4">
        <w:rPr>
          <w:rFonts w:ascii="Times New Roman" w:eastAsia="Times New Roman" w:hAnsi="Times New Roman" w:cs="Times New Roman"/>
          <w:color w:val="0070C0"/>
          <w:kern w:val="0"/>
          <w:sz w:val="22"/>
          <w:szCs w:val="22"/>
          <w:shd w:val="clear" w:color="auto" w:fill="FFFFFF"/>
          <w14:ligatures w14:val="none"/>
        </w:rPr>
        <w:fldChar w:fldCharType="begin"/>
      </w:r>
      <w:r w:rsidR="002B4843" w:rsidRPr="00FC10C4">
        <w:rPr>
          <w:rFonts w:ascii="Times New Roman" w:eastAsia="Times New Roman" w:hAnsi="Times New Roman" w:cs="Times New Roman"/>
          <w:color w:val="0070C0"/>
          <w:kern w:val="0"/>
          <w:sz w:val="22"/>
          <w:szCs w:val="22"/>
          <w:shd w:val="clear" w:color="auto" w:fill="FFFFFF"/>
          <w14:ligatures w14:val="none"/>
        </w:rPr>
        <w:instrText xml:space="preserve"> ADDIN ZOTERO_ITEM CSL_CITATION {"citationID":"Glyg2zQp","properties":{"formattedCitation":"[1\\uc0\\u8211{}6]","plainCitation":"[1–6]","noteIndex":0},"citationItems":[{"id":3118,"uris":["http://zotero.org/users/9055435/items/2CZERCET"],"itemData":{"id":3118,"type":"article-journal","abstract":"Purpose Automated anatomical labeling facilitates the diagnostic process for physicians and radiologists. One of the challenges in automated anatomical labeling problems is the robustness to handle the large individual variability inherited in human anatomy. A novel deep neural network framework, referred to Tree Labeling Network (TreeLab-Net), is proposed to resolve this problem in this work.\nMethods A multi-layer perceptron (MLP) encoder network and a bidirectional tree-structural long short-term memory (BiTreeLSTM) are combined to construct the TreeLab-Net. Vessel spatial locations and directions are selected as features, where a spherical coordinate transform is utilized to normalize vessel spatial variations. The dataset includes 436 coronary computed tomography angiography images. Tenfold cross-validation is performed for evaluation.\nResults The precision–recall curve of TreeLab-Net shows that the four main branch classes, LM, LAD, LCX and RCA, have the area under the curve (AUC) higher than 97%. Other major side branch classes, D, OM, and R-PLB, also have AUC higher than 90%. Comparing with four other methods (i.e., AdaBoost, MLP, Up-to-Down and Down-to-Up TreeLSTM), the TreeLab-Net achieves higher F1 scores with less topological errors.\nConclusion The TreeLab-Net is able to capture the characteristics of tree structures by learning the spatial and topological dependencies of blood vessels effectively. The results demonstrate that TreeLab-Net is able to yield competitive performances on a large dataset with great variance among subjects.","container-title":"International Journal of Computer Assisted Radiology and Surgery","DOI":"10.1007/s11548-018-1884-6","ISSN":"1861-6410, 1861-6429","issue":"2","journalAbbreviation":"Int J CARS","language":"en","page":"271-280","source":"DOI.org (Crossref)","title":"Automated anatomical labeling of coronary arteries via bidirectional tree LSTMs","volume":"14","author":[{"family":"Wu","given":"Dan"},{"family":"Wang","given":"Xin"},{"family":"Bai","given":"Junjie"},{"family":"Xu","given":"Xiaoyang"},{"family":"Ouyang","given":"Bin"},{"family":"Li","given":"Yuwei"},{"family":"Zhang","given":"Heye"},{"family":"Song","given":"Qi"},{"family":"Cao","given":"Kunlin"},{"family":"Yin","given":"Youbing"}],"issued":{"date-parts":[["2019",2]]}}},{"id":5144,"uris":["http://zotero.org/users/9055435/items/65BPPH49"],"itemData":{"id":5144,"type":"paper-conference","abstract":"Automated anatomical labeling plays a vital role in coronary artery disease diagnosing procedure. The main challenge in this problem is the large individual variability inherited in human anatomy. Existing methods usually rely on the position information and the prior knowledge of the topology of the coronary artery tree, which may lead to unsatisfactory performance when the main branches are confusing. Motivated by the wide application of the graph neural network in structured data, in this paper, we propose a conditional partial-residual graph convolutional network (CPR-GCN), which takes both position and CT image into consideration, since CT image contains abundant information such as branch size and spanning direction. Two majority parts, a partial-residual GCN and a conditions extractor, are included in CPR-GCN. The conditions extractor is a hybrid model containing the 3D CNN and the LSTM, which can extract 3D spatial image features along the branches. On the technical side, the partial-residual GCN takes the position features of the branches, with the 3D spatial image features as conditions, to predict the label for each branches. While on the mathematical side, our approach twists the partial differential equation (PDE) into the graph modeling. A dataset with 511 subjects is collected from the clinic and annotated by two experts with a two-phase annotation process. According to the ﬁve-fold cross-validation, our CPR-GCN yields 95.8% meanRecall, 95.4% meanPrecision and 0.955 meanF1, which outperforms state-of-the-art approaches.","container-title":"2020 IEEE/CVF Conference on Computer Vision and Pattern Recognition (CVPR)","DOI":"10.1109/CVPR42600.2020.00386","event-place":"Seattle, WA, USA","ISBN":"978-1-72817-168-5","language":"en","page":"3802-3810","publisher":"IEEE","publisher-place":"Seattle, WA, USA","source":"DOI.org (Crossref)","title":"CPR-GCN: Conditional Partial-Residual Graph Convolutional Network in Automated Anatomical Labeling of Coronary Arteries","title-short":"CPR-GCN","URL":"https://ieeexplore.ieee.org/document/9156834/","author":[{"family":"Yang","given":"Han"},{"family":"Zhen","given":"Xingjian"},{"family":"Chi","given":"Ying"},{"family":"Zhang","given":"Lei"},{"family":"Hua","given":"Xian-Sheng"}],"issued":{"date-parts":[["2020",6]]}}},{"id":5217,"uris":["http://zotero.org/users/9055435/items/5DK3BGI6"],"itemData":{"id":5217,"type":"article-journal","container-title":"The International Journal of Cardiovascular Imaging","DOI":"10.1007/s10554-017-1169-0","ISSN":"1569-5794, 1573-0743","issue":"11","journalAbbreviation":"Int J Cardiovasc Imaging","language":"en","page":"1809-1819","source":"DOI.org (Crossref)","title":"Automatic identification of coronary tree anatomy in coronary computed tomography angiography","volume":"33","author":[{"family":"Cao","given":"Qing"},{"family":"Broersen","given":"Alexander"},{"family":"Graaf","given":"Michiel A.","non-dropping-particle":"de"},{"family":"Kitslaar","given":"Pieter H."},{"family":"Yang","given":"Guanyu"},{"family":"Scholte","given":"Arthur J."},{"family":"Lelieveldt","given":"Boudewijn P. F."},{"family":"Reiber","given":"Johan H. C."},{"family":"Dijkstra","given":"Jouke"}],"issued":{"date-parts":[["2017",11]]}}},{"id":7811,"uris":["http://zotero.org/users/9055435/items/N57LP43V"],"itemData":{"id":7811,"type":"article-journal","container-title":"Pattern Recognition","DOI":"10.1016/j.patcog.2023.109789","ISSN":"00313203","journalAbbreviation":"Pattern Recognition","language":"en","page":"109789","source":"DOI.org (Crossref)","title":"AGMN: Association graph-based graph matching network for coronary artery semantic labeling on invasive coronary angiograms","title-short":"AGMN","volume":"143","author":[{"family":"Zhao","given":"Chen"},{"family":"Xu","given":"Zhihui"},{"family":"Jiang","given":"Jingfeng"},{"family":"Esposito","given":"Michele"},{"family":"Pienta","given":"Drew"},{"family":"Hung","given":"Guang-Uei"},{"family":"Zhou","given":"Weihua"}],"issued":{"date-parts":[["2023",11]]}}},{"id":7745,"uris":["http://zotero.org/users/9055435/items/2GWJL4MS"],"itemData":{"id":7745,"type":"article-journal","abstract":"Coronary artery disease (CAD) is one of the primary causes leading deaths worldwide. The presence of atherosclerotic lesions in coronary arteries is the underlying pathophysiological basis of CAD, and accurate extraction of individual arterial branches using invasive coronary angiography (ICA) is crucial for stenosis detection and CAD diagnosis. However, deep-learning-based models face challenges in generating semantic segmentation for coronary arteries due to the morphological similarity among different types of arteries. To address this challenge, we propose an innovative approach called the Edge Attention Graph Matching Network (EAGMN) for coronary artery semantic labeling. Inspired by the learning process of interventional cardiologists in interpreting ICA images, our model compares arterial branches between two individual graphs generated from different ICAs. We begin with extracting individual graphs based on the vascular tree obtained from the ICA. Each node in the individual graph represents an arterial segment, and the EAGMN aims to learn the similarity between nodes from the two individual graphs. By converting the coronary artery semantic segmentation task into a graph node similarity comparison task, identifying the node-to-node correspondence would assign se­ mantic labels for each arterial branch. More specifically, the EAGMN utilizes the association graph constructed from the two individual graphs as input. A graph attention module is employed for feature embedding and aggregation, while a decoder generates the linear assignment for node-to-node semantic mapping. Based on the learned node-to-node relationships, unlabeled coronary arterial segments are classified using the labeled coro­ nary arterial segments, thereby achieving semantic labeling. A dataset with 263 labeled ICAs is used to train and validate the EAGMN. Experimental results indicate the EAGMN achieved a weighted accuracy of 0.8653, a weighted precision of 0.8656, a weighted recall of 0.8653 and a weighted F1-score of 0.8643. Furthermore, we employ ZORRO to provide interpretability and explainability of the graph matching for artery semantic labeling. These findings highlight the potential of the EAGMN for accurate and efficient coronary artery semantic labeling using ICAs. By leveraging the inherent characteristics of ICAs and incorporating graph matching techniques, our proposed model provides a promising solution for improving CAD diagnosis and treatment.","container-title":"Computers in Biology and Medicine","DOI":"10.1016/j.compbiomed.2023.107469","ISSN":"00104825","journalAbbreviation":"Computers in Biology and Medicine","language":"en","page":"107469","source":"DOI.org (Crossref)","title":"EAGMN: Coronary artery semantic labeling using edge attention graph matching network","title-short":"EAGMN","volume":"166","author":[{"family":"Zhao","given":"Chen"},{"family":"Xu","given":"Zhihui"},{"family":"Hung","given":"Guang-Uei"},{"family":"Zhou","given":"Weihua"}],"issued":{"date-parts":[["2023",11]]}}},{"id":8982,"uris":["http://zotero.org/users/9055435/items/VWX5PC4G"],"itemData":{"id":8982,"type":"paper-conference","container-title":"Machine Learning in Medical Imaging","event-place":"Cham","ISBN":"978-3-030-87588-6","language":"en","note":"collection-title: Lecture Notes in Computer Science\nDOI: 10.1007/978-3-030-87589-3_59","page":"576-585","publisher":"Springer International Publishing","publisher-place":"Cham","source":"DOI.org (Crossref)","title":"CorLab-Net: Anatomical Dependency-Aware Point-Cloud Learning for Automatic Labeling of Coronary Arteries","title-short":"CorLab-Net","URL":"https://link.springer.com/10.1007/978-3-030-87589-3_59","volume":"12966","editor":[{"family":"Lian","given":"Chunfeng"},{"family":"Cao","given":"Xiaohuan"},{"family":"Rekik","given":"Islem"},{"family":"Xu","given":"Xuanang"},{"family":"Yan","given":"Pingkun"}],"author":[{"family":"Zhang","given":"Xiao"},{"family":"Cui","given":"Zhiming"},{"family":"Feng","given":"Jun"},{"family":"Song","given":"Yanli"},{"family":"Wu","given":"Dijia"},{"family":"Shen","given":"Dinggang"}],"accessed":{"date-parts":[["2024",7,8]]},"issued":{"date-parts":[["2021"]]}}}],"schema":"https://github.com/citation-style-language/schema/raw/master/csl-citation.json"} </w:instrText>
      </w:r>
      <w:r w:rsidR="00CD32FE" w:rsidRPr="00FC10C4">
        <w:rPr>
          <w:rFonts w:ascii="Times New Roman" w:eastAsia="Times New Roman" w:hAnsi="Times New Roman" w:cs="Times New Roman"/>
          <w:color w:val="0070C0"/>
          <w:kern w:val="0"/>
          <w:sz w:val="22"/>
          <w:szCs w:val="22"/>
          <w:shd w:val="clear" w:color="auto" w:fill="FFFFFF"/>
          <w14:ligatures w14:val="none"/>
        </w:rPr>
        <w:fldChar w:fldCharType="separate"/>
      </w:r>
      <w:r w:rsidR="002B4843" w:rsidRPr="00FC10C4">
        <w:rPr>
          <w:rFonts w:ascii="Times New Roman" w:hAnsi="Times New Roman" w:cs="Times New Roman"/>
          <w:kern w:val="0"/>
          <w:sz w:val="22"/>
        </w:rPr>
        <w:t>[1–6]</w:t>
      </w:r>
      <w:r w:rsidR="00CD32FE" w:rsidRPr="00FC10C4">
        <w:rPr>
          <w:rFonts w:ascii="Times New Roman" w:eastAsia="Times New Roman" w:hAnsi="Times New Roman" w:cs="Times New Roman"/>
          <w:color w:val="0070C0"/>
          <w:kern w:val="0"/>
          <w:sz w:val="22"/>
          <w:szCs w:val="22"/>
          <w:shd w:val="clear" w:color="auto" w:fill="FFFFFF"/>
          <w14:ligatures w14:val="none"/>
        </w:rPr>
        <w:fldChar w:fldCharType="end"/>
      </w:r>
      <w:r w:rsidR="0081215F" w:rsidRPr="00FC10C4">
        <w:rPr>
          <w:rFonts w:ascii="Times New Roman" w:eastAsia="Times New Roman" w:hAnsi="Times New Roman" w:cs="Times New Roman"/>
          <w:color w:val="0070C0"/>
          <w:kern w:val="0"/>
          <w:sz w:val="22"/>
          <w:szCs w:val="22"/>
          <w:shd w:val="clear" w:color="auto" w:fill="FFFFFF"/>
          <w14:ligatures w14:val="none"/>
        </w:rPr>
        <w:t xml:space="preserve">, </w:t>
      </w:r>
      <w:r w:rsidR="00770AF2" w:rsidRPr="00FC10C4">
        <w:rPr>
          <w:rFonts w:ascii="Times New Roman" w:eastAsia="Times New Roman" w:hAnsi="Times New Roman" w:cs="Times New Roman"/>
          <w:color w:val="0070C0"/>
          <w:kern w:val="0"/>
          <w:sz w:val="22"/>
          <w:szCs w:val="22"/>
          <w:shd w:val="clear" w:color="auto" w:fill="FFFFFF"/>
          <w14:ligatures w14:val="none"/>
        </w:rPr>
        <w:t xml:space="preserve">published in </w:t>
      </w:r>
      <w:r w:rsidR="00FE30B1" w:rsidRPr="00FC10C4">
        <w:rPr>
          <w:rFonts w:ascii="Times New Roman" w:eastAsia="Times New Roman" w:hAnsi="Times New Roman" w:cs="Times New Roman"/>
          <w:color w:val="0070C0"/>
          <w:kern w:val="0"/>
          <w:sz w:val="22"/>
          <w:szCs w:val="22"/>
          <w:shd w:val="clear" w:color="auto" w:fill="FFFFFF"/>
          <w14:ligatures w14:val="none"/>
        </w:rPr>
        <w:t>high impact</w:t>
      </w:r>
      <w:r w:rsidR="00770AF2" w:rsidRPr="00FC10C4">
        <w:rPr>
          <w:rFonts w:ascii="Times New Roman" w:eastAsia="Times New Roman" w:hAnsi="Times New Roman" w:cs="Times New Roman"/>
          <w:color w:val="0070C0"/>
          <w:kern w:val="0"/>
          <w:sz w:val="22"/>
          <w:szCs w:val="22"/>
          <w:shd w:val="clear" w:color="auto" w:fill="FFFFFF"/>
          <w14:ligatures w14:val="none"/>
        </w:rPr>
        <w:t xml:space="preserve"> journals and conferences</w:t>
      </w:r>
      <w:r w:rsidR="006E4422" w:rsidRPr="00FC10C4">
        <w:rPr>
          <w:rFonts w:ascii="Times New Roman" w:eastAsia="Times New Roman" w:hAnsi="Times New Roman" w:cs="Times New Roman"/>
          <w:color w:val="0070C0"/>
          <w:kern w:val="0"/>
          <w:sz w:val="22"/>
          <w:szCs w:val="22"/>
          <w:shd w:val="clear" w:color="auto" w:fill="FFFFFF"/>
          <w14:ligatures w14:val="none"/>
        </w:rPr>
        <w:t xml:space="preserve">. </w:t>
      </w:r>
      <w:r w:rsidR="00E61ED8" w:rsidRPr="00FC10C4">
        <w:rPr>
          <w:rFonts w:ascii="Times New Roman" w:eastAsia="Times New Roman" w:hAnsi="Times New Roman" w:cs="Times New Roman"/>
          <w:color w:val="0070C0"/>
          <w:kern w:val="0"/>
          <w:sz w:val="22"/>
          <w:szCs w:val="22"/>
          <w:shd w:val="clear" w:color="auto" w:fill="FFFFFF"/>
          <w14:ligatures w14:val="none"/>
        </w:rPr>
        <w:t>Our approach initially extracts the entire coronary arterial tree and divides it into distinct branches. Subsequently, we utilize graph matching to classify each arterial branch into various categories. Therefore, based on the above description, the proposed method falls under coronary artery semantic labeling</w:t>
      </w:r>
      <w:r w:rsidR="008E61AC" w:rsidRPr="00FC10C4">
        <w:rPr>
          <w:rFonts w:ascii="Times New Roman" w:eastAsia="Times New Roman" w:hAnsi="Times New Roman" w:cs="Times New Roman"/>
          <w:color w:val="0070C0"/>
          <w:kern w:val="0"/>
          <w:sz w:val="22"/>
          <w:szCs w:val="22"/>
          <w:shd w:val="clear" w:color="auto" w:fill="FFFFFF"/>
          <w14:ligatures w14:val="none"/>
        </w:rPr>
        <w:t>.</w:t>
      </w:r>
    </w:p>
    <w:p w14:paraId="5C7964B8" w14:textId="6506EFB8" w:rsidR="0030581A" w:rsidRDefault="00277ED4" w:rsidP="00E95E06">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FC10C4">
        <w:rPr>
          <w:rFonts w:ascii="Times New Roman" w:eastAsia="Times New Roman" w:hAnsi="Times New Roman" w:cs="Times New Roman"/>
          <w:color w:val="0070C0"/>
          <w:kern w:val="0"/>
          <w:sz w:val="22"/>
          <w:szCs w:val="22"/>
          <w:shd w:val="clear" w:color="auto" w:fill="FFFFFF"/>
          <w14:ligatures w14:val="none"/>
        </w:rPr>
        <w:t xml:space="preserve">The manual or semi-automated annotation of coronary arteries is the first and most crucial step in artery identification. </w:t>
      </w:r>
      <w:r w:rsidR="00AC1BD0" w:rsidRPr="00FC10C4">
        <w:rPr>
          <w:rFonts w:ascii="Times New Roman" w:eastAsia="Times New Roman" w:hAnsi="Times New Roman" w:cs="Times New Roman"/>
          <w:color w:val="0070C0"/>
          <w:kern w:val="0"/>
          <w:sz w:val="22"/>
          <w:szCs w:val="22"/>
          <w:shd w:val="clear" w:color="auto" w:fill="FFFFFF"/>
          <w14:ligatures w14:val="none"/>
        </w:rPr>
        <w:t xml:space="preserve">Coronary </w:t>
      </w:r>
      <w:r w:rsidR="000A7AE8">
        <w:rPr>
          <w:rFonts w:ascii="Times New Roman" w:eastAsia="Times New Roman" w:hAnsi="Times New Roman" w:cs="Times New Roman"/>
          <w:color w:val="0070C0"/>
          <w:kern w:val="0"/>
          <w:sz w:val="22"/>
          <w:szCs w:val="22"/>
          <w:shd w:val="clear" w:color="auto" w:fill="FFFFFF"/>
          <w14:ligatures w14:val="none"/>
        </w:rPr>
        <w:t xml:space="preserve">artery </w:t>
      </w:r>
      <w:r w:rsidR="00AC1BD0" w:rsidRPr="00FC10C4">
        <w:rPr>
          <w:rFonts w:ascii="Times New Roman" w:eastAsia="Times New Roman" w:hAnsi="Times New Roman" w:cs="Times New Roman"/>
          <w:color w:val="0070C0"/>
          <w:kern w:val="0"/>
          <w:sz w:val="22"/>
          <w:szCs w:val="22"/>
          <w:shd w:val="clear" w:color="auto" w:fill="FFFFFF"/>
          <w14:ligatures w14:val="none"/>
        </w:rPr>
        <w:t xml:space="preserve">segmentation poses challenges at three distinct image levels: surrounding, local and semantic </w:t>
      </w:r>
      <w:r w:rsidR="00AC1BD0" w:rsidRPr="00FC10C4">
        <w:rPr>
          <w:rFonts w:ascii="Times New Roman" w:eastAsia="Times New Roman" w:hAnsi="Times New Roman" w:cs="Times New Roman"/>
          <w:color w:val="0070C0"/>
          <w:kern w:val="0"/>
          <w:sz w:val="22"/>
          <w:szCs w:val="22"/>
          <w:shd w:val="clear" w:color="auto" w:fill="FFFFFF"/>
          <w14:ligatures w14:val="none"/>
        </w:rPr>
        <w:fldChar w:fldCharType="begin"/>
      </w:r>
      <w:r w:rsidR="00AC1BD0" w:rsidRPr="00FC10C4">
        <w:rPr>
          <w:rFonts w:ascii="Times New Roman" w:eastAsia="Times New Roman" w:hAnsi="Times New Roman" w:cs="Times New Roman"/>
          <w:color w:val="0070C0"/>
          <w:kern w:val="0"/>
          <w:sz w:val="22"/>
          <w:szCs w:val="22"/>
          <w:shd w:val="clear" w:color="auto" w:fill="FFFFFF"/>
          <w14:ligatures w14:val="none"/>
        </w:rPr>
        <w:instrText xml:space="preserve"> ADDIN ZOTERO_ITEM CSL_CITATION {"citationID":"mlKwg3FN","properties":{"formattedCitation":"[7]","plainCitation":"[7]","noteIndex":0},"citationItems":[{"id":5244,"uris":["http://zotero.org/users/9055435/items/8VK59H3P"],"itemData":{"id":5244,"type":"article-journal","abstract":"Main coronary segmentation from the X-ray angiography images is important for the computer-aided diagnosis and treatment of coronary disease. However, it confronts the challenge at three different image granularities (the semantic, surrounding, and local levels). The challenge includes the semantic confusion between the main and collateral vessels, low contrast between the foreground vessel and background surroundings, and local ambiguity near the vessel boundaries. The traditional hand-crafted feature-based methods may be insufficient because they may lack the semantic relationship information and may not distinguish the main and collateral vessels. The existing deep learning-based methods seem to have issues due to the deficiency in the long-distance semantic relationship capture, the foreground and background interference adaptability, and the boundary detail information preservation. To solve the main coronary segmentation challenge, we propose the progressive perception learning (PPL) framework to inspect these three different image granularities. Specifically, the PPL contains the context, interference, and boundary perception modules. The context perception is designed to focus on the main coronary vessel based on the semantic dependence capture among different coronary segments. The interference perception is designed to purify the feature maps based on the foreground vessel enhancement and background artifact suppression. The boundary perception is designed to highlight the boundary details based on boundary feature extraction through the intersection between the foreground and background predictions. Extensive experiments on 1085 subjects show that the PPL is effective (e.g., the overall Dice is greater than 95%), and superior to thirteen state-of-the-art coronary segmentation methods.","container-title":"IEEE Transactions on Medical Imaging","DOI":"10.1109/TMI.2022.3219126","ISSN":"1558-254X","note":"event-title: IEEE Transactions on Medical Imaging","page":"1-1","source":"IEEE Xplore","title":"Progressive Perception Learning for Main Coronary Segmentation in X-ray Angiography","author":[{"family":"Zhang","given":"Hongwei"},{"family":"Gao","given":"Zhifan"},{"family":"Zhang","given":"Dong"},{"family":"Hau","given":"William Kongto"},{"family":"Zhang","given":"Heye"}],"issued":{"date-parts":[["2022"]]}}}],"schema":"https://github.com/citation-style-language/schema/raw/master/csl-citation.json"} </w:instrText>
      </w:r>
      <w:r w:rsidR="00AC1BD0" w:rsidRPr="00FC10C4">
        <w:rPr>
          <w:rFonts w:ascii="Times New Roman" w:eastAsia="Times New Roman" w:hAnsi="Times New Roman" w:cs="Times New Roman"/>
          <w:color w:val="0070C0"/>
          <w:kern w:val="0"/>
          <w:sz w:val="22"/>
          <w:szCs w:val="22"/>
          <w:shd w:val="clear" w:color="auto" w:fill="FFFFFF"/>
          <w14:ligatures w14:val="none"/>
        </w:rPr>
        <w:fldChar w:fldCharType="separate"/>
      </w:r>
      <w:r w:rsidR="00AC1BD0" w:rsidRPr="00FC10C4">
        <w:rPr>
          <w:rFonts w:ascii="Times New Roman" w:hAnsi="Times New Roman" w:cs="Times New Roman"/>
          <w:sz w:val="22"/>
        </w:rPr>
        <w:t>[7]</w:t>
      </w:r>
      <w:r w:rsidR="00AC1BD0" w:rsidRPr="00FC10C4">
        <w:rPr>
          <w:rFonts w:ascii="Times New Roman" w:eastAsia="Times New Roman" w:hAnsi="Times New Roman" w:cs="Times New Roman"/>
          <w:color w:val="0070C0"/>
          <w:kern w:val="0"/>
          <w:sz w:val="22"/>
          <w:szCs w:val="22"/>
          <w:shd w:val="clear" w:color="auto" w:fill="FFFFFF"/>
          <w14:ligatures w14:val="none"/>
        </w:rPr>
        <w:fldChar w:fldCharType="end"/>
      </w:r>
      <w:r w:rsidR="00AC1BD0" w:rsidRPr="00FC10C4">
        <w:rPr>
          <w:rFonts w:ascii="Times New Roman" w:eastAsia="Times New Roman" w:hAnsi="Times New Roman" w:cs="Times New Roman"/>
          <w:color w:val="0070C0"/>
          <w:kern w:val="0"/>
          <w:sz w:val="22"/>
          <w:szCs w:val="22"/>
          <w:shd w:val="clear" w:color="auto" w:fill="FFFFFF"/>
          <w14:ligatures w14:val="none"/>
        </w:rPr>
        <w:t>. At the surrounding level, the low contrast between foreground vessels and the background is problematic. This is primarily caused by X-ray power and contrast agent limitations, hindering accurate foreground extraction and leading to incomplete vascular segment delineation. Additionally, difficulties in excluding non-vessel areas arise due to their similar appearance to vascular segments, such as catheter outlines, spines, and ribs, complicating stenosis severity assessment. At the local level, local ambiguity near coronary vessel boundaries poses a challenge. High-frequency detail loss during the 3D to 2D projection in ICA imaging results in smooth grayscale boundaries instead of distinct steps, adversely affecting vessel boundary delineation. This ambiguity is particularly critical near stenosis areas, impacting the accuracy of stenosis severity assessment.</w:t>
      </w:r>
      <w:r w:rsidR="00AC1BD0">
        <w:rPr>
          <w:rFonts w:ascii="Times New Roman" w:eastAsia="Times New Roman" w:hAnsi="Times New Roman" w:cs="Times New Roman"/>
          <w:color w:val="0070C0"/>
          <w:kern w:val="0"/>
          <w:sz w:val="22"/>
          <w:szCs w:val="22"/>
          <w:shd w:val="clear" w:color="auto" w:fill="FFFFFF"/>
          <w14:ligatures w14:val="none"/>
        </w:rPr>
        <w:t xml:space="preserve"> </w:t>
      </w:r>
      <w:r w:rsidR="00874E31">
        <w:rPr>
          <w:rFonts w:ascii="Times New Roman" w:eastAsia="Times New Roman" w:hAnsi="Times New Roman" w:cs="Times New Roman"/>
          <w:color w:val="0070C0"/>
          <w:kern w:val="0"/>
          <w:sz w:val="22"/>
          <w:szCs w:val="22"/>
          <w:shd w:val="clear" w:color="auto" w:fill="FFFFFF"/>
          <w14:ligatures w14:val="none"/>
        </w:rPr>
        <w:t>Furthermore</w:t>
      </w:r>
      <w:r w:rsidRPr="00277ED4">
        <w:rPr>
          <w:rFonts w:ascii="Times New Roman" w:eastAsia="Times New Roman" w:hAnsi="Times New Roman" w:cs="Times New Roman"/>
          <w:color w:val="0070C0"/>
          <w:kern w:val="0"/>
          <w:sz w:val="22"/>
          <w:szCs w:val="22"/>
          <w:shd w:val="clear" w:color="auto" w:fill="FFFFFF"/>
          <w14:ligatures w14:val="none"/>
        </w:rPr>
        <w:t xml:space="preserve">, due to patient </w:t>
      </w:r>
      <w:r w:rsidR="00A6613B">
        <w:rPr>
          <w:rFonts w:ascii="Times New Roman" w:eastAsia="Times New Roman" w:hAnsi="Times New Roman" w:cs="Times New Roman"/>
          <w:color w:val="0070C0"/>
          <w:kern w:val="0"/>
          <w:sz w:val="22"/>
          <w:szCs w:val="22"/>
          <w:shd w:val="clear" w:color="auto" w:fill="FFFFFF"/>
          <w14:ligatures w14:val="none"/>
        </w:rPr>
        <w:t>specific anatomy,</w:t>
      </w:r>
      <w:r w:rsidRPr="00277ED4">
        <w:rPr>
          <w:rFonts w:ascii="Times New Roman" w:eastAsia="Times New Roman" w:hAnsi="Times New Roman" w:cs="Times New Roman"/>
          <w:color w:val="0070C0"/>
          <w:kern w:val="0"/>
          <w:sz w:val="22"/>
          <w:szCs w:val="22"/>
          <w:shd w:val="clear" w:color="auto" w:fill="FFFFFF"/>
          <w14:ligatures w14:val="none"/>
        </w:rPr>
        <w:t xml:space="preserve"> </w:t>
      </w:r>
      <w:r w:rsidR="005A2BF8">
        <w:rPr>
          <w:rFonts w:ascii="Times New Roman" w:eastAsia="Times New Roman" w:hAnsi="Times New Roman" w:cs="Times New Roman"/>
          <w:color w:val="0070C0"/>
          <w:kern w:val="0"/>
          <w:sz w:val="22"/>
          <w:szCs w:val="22"/>
          <w:shd w:val="clear" w:color="auto" w:fill="FFFFFF"/>
          <w14:ligatures w14:val="none"/>
        </w:rPr>
        <w:t>the variations of</w:t>
      </w:r>
      <w:r w:rsidRPr="00277ED4">
        <w:rPr>
          <w:rFonts w:ascii="Times New Roman" w:eastAsia="Times New Roman" w:hAnsi="Times New Roman" w:cs="Times New Roman"/>
          <w:color w:val="0070C0"/>
          <w:kern w:val="0"/>
          <w:sz w:val="22"/>
          <w:szCs w:val="22"/>
          <w:shd w:val="clear" w:color="auto" w:fill="FFFFFF"/>
          <w14:ligatures w14:val="none"/>
        </w:rPr>
        <w:t xml:space="preserve"> projection angles</w:t>
      </w:r>
      <w:r w:rsidR="002A3589">
        <w:rPr>
          <w:rFonts w:ascii="Times New Roman" w:eastAsia="Times New Roman" w:hAnsi="Times New Roman" w:cs="Times New Roman"/>
          <w:color w:val="0070C0"/>
          <w:kern w:val="0"/>
          <w:sz w:val="22"/>
          <w:szCs w:val="22"/>
          <w:shd w:val="clear" w:color="auto" w:fill="FFFFFF"/>
          <w14:ligatures w14:val="none"/>
        </w:rPr>
        <w:t>, and contrast dye degradation</w:t>
      </w:r>
      <w:r w:rsidRPr="00277ED4">
        <w:rPr>
          <w:rFonts w:ascii="Times New Roman" w:eastAsia="Times New Roman" w:hAnsi="Times New Roman" w:cs="Times New Roman"/>
          <w:color w:val="0070C0"/>
          <w:kern w:val="0"/>
          <w:sz w:val="22"/>
          <w:szCs w:val="22"/>
          <w:shd w:val="clear" w:color="auto" w:fill="FFFFFF"/>
          <w14:ligatures w14:val="none"/>
        </w:rPr>
        <w:t>, recognizing the type of individual coronary arteries remains challenging. According to training guidelines provided by the American College of Cardiology Core Cardiology Training Symposium, it is recommended that trainees spend 4 months and achieve a minimum cumulative number of 100 cases to understand coronary anatomy sufficiently to perform independent diagnostic cardiac catheterization</w:t>
      </w:r>
      <w:r w:rsidR="004F7F5F">
        <w:rPr>
          <w:rFonts w:ascii="Times New Roman" w:eastAsia="Times New Roman" w:hAnsi="Times New Roman" w:cs="Times New Roman"/>
          <w:color w:val="0070C0"/>
          <w:kern w:val="0"/>
          <w:sz w:val="22"/>
          <w:szCs w:val="22"/>
          <w:shd w:val="clear" w:color="auto" w:fill="FFFFFF"/>
          <w14:ligatures w14:val="none"/>
        </w:rPr>
        <w:t xml:space="preserve"> </w:t>
      </w:r>
      <w:r w:rsidR="004F7F5F">
        <w:rPr>
          <w:rFonts w:ascii="Times New Roman" w:eastAsia="Times New Roman" w:hAnsi="Times New Roman" w:cs="Times New Roman"/>
          <w:color w:val="0070C0"/>
          <w:kern w:val="0"/>
          <w:sz w:val="22"/>
          <w:szCs w:val="22"/>
          <w:shd w:val="clear" w:color="auto" w:fill="FFFFFF"/>
          <w14:ligatures w14:val="none"/>
        </w:rPr>
        <w:fldChar w:fldCharType="begin"/>
      </w:r>
      <w:r w:rsidR="00AC1BD0">
        <w:rPr>
          <w:rFonts w:ascii="Times New Roman" w:eastAsia="Times New Roman" w:hAnsi="Times New Roman" w:cs="Times New Roman"/>
          <w:color w:val="0070C0"/>
          <w:kern w:val="0"/>
          <w:sz w:val="22"/>
          <w:szCs w:val="22"/>
          <w:shd w:val="clear" w:color="auto" w:fill="FFFFFF"/>
          <w14:ligatures w14:val="none"/>
        </w:rPr>
        <w:instrText xml:space="preserve"> ADDIN ZOTERO_ITEM CSL_CITATION {"citationID":"Cc0P0Iq4","properties":{"formattedCitation":"[8]","plainCitation":"[8]","noteIndex":0},"citationItems":[{"id":8962,"uris":["http://zotero.org/users/9055435/items/MB9X27TX"],"itemData":{"id":8962,"type":"article-journal","container-title":"Journal of the American College of Cardiology","DOI":"10.1016/j.jacc.2007.11.011","ISSN":"1558-3597","issue":"3","journalAbbreviation":"J Am Coll Cardiol","language":"eng","note":"PMID: 18206752","page":"355-361","source":"PubMed","title":"Task force 3: training in diagnostic and interventional cardiac catheterization endorsed by the Society for Cardiovascular Angiography and Interventions","title-short":"Task force 3","volume":"51","author":[{"family":"Jacobs","given":"Alice K."},{"family":"Babb","given":"Joseph D."},{"family":"Hirshfeld","given":"John W."},{"family":"Holmes","given":"David R."},{"literal":"Society for Cardiovascular Angiography and Interventions"}],"issued":{"date-parts":[["2008",1,22]]}},"locator":"3"}],"schema":"https://github.com/citation-style-language/schema/raw/master/csl-citation.json"} </w:instrText>
      </w:r>
      <w:r w:rsidR="004F7F5F">
        <w:rPr>
          <w:rFonts w:ascii="Times New Roman" w:eastAsia="Times New Roman" w:hAnsi="Times New Roman" w:cs="Times New Roman"/>
          <w:color w:val="0070C0"/>
          <w:kern w:val="0"/>
          <w:sz w:val="22"/>
          <w:szCs w:val="22"/>
          <w:shd w:val="clear" w:color="auto" w:fill="FFFFFF"/>
          <w14:ligatures w14:val="none"/>
        </w:rPr>
        <w:fldChar w:fldCharType="separate"/>
      </w:r>
      <w:r w:rsidR="00AC1BD0" w:rsidRPr="00AC1BD0">
        <w:rPr>
          <w:rFonts w:ascii="Times New Roman" w:hAnsi="Times New Roman" w:cs="Times New Roman"/>
          <w:sz w:val="22"/>
        </w:rPr>
        <w:t>[8]</w:t>
      </w:r>
      <w:r w:rsidR="004F7F5F">
        <w:rPr>
          <w:rFonts w:ascii="Times New Roman" w:eastAsia="Times New Roman" w:hAnsi="Times New Roman" w:cs="Times New Roman"/>
          <w:color w:val="0070C0"/>
          <w:kern w:val="0"/>
          <w:sz w:val="22"/>
          <w:szCs w:val="22"/>
          <w:shd w:val="clear" w:color="auto" w:fill="FFFFFF"/>
          <w14:ligatures w14:val="none"/>
        </w:rPr>
        <w:fldChar w:fldCharType="end"/>
      </w:r>
      <w:r w:rsidR="004F7F5F">
        <w:rPr>
          <w:rFonts w:ascii="Times New Roman" w:eastAsia="Times New Roman" w:hAnsi="Times New Roman" w:cs="Times New Roman"/>
          <w:color w:val="0070C0"/>
          <w:kern w:val="0"/>
          <w:sz w:val="22"/>
          <w:szCs w:val="22"/>
          <w:shd w:val="clear" w:color="auto" w:fill="FFFFFF"/>
          <w14:ligatures w14:val="none"/>
        </w:rPr>
        <w:t>.</w:t>
      </w:r>
      <w:r w:rsidR="00414AC9">
        <w:rPr>
          <w:rFonts w:ascii="Times New Roman" w:eastAsia="Times New Roman" w:hAnsi="Times New Roman" w:cs="Times New Roman"/>
          <w:color w:val="0070C0"/>
          <w:kern w:val="0"/>
          <w:sz w:val="22"/>
          <w:szCs w:val="22"/>
          <w:shd w:val="clear" w:color="auto" w:fill="FFFFFF"/>
          <w14:ligatures w14:val="none"/>
        </w:rPr>
        <w:t xml:space="preserve"> </w:t>
      </w:r>
      <w:r w:rsidR="00413EAB">
        <w:rPr>
          <w:rFonts w:ascii="Times New Roman" w:eastAsia="Times New Roman" w:hAnsi="Times New Roman" w:cs="Times New Roman"/>
          <w:color w:val="0070C0"/>
          <w:kern w:val="0"/>
          <w:sz w:val="22"/>
          <w:szCs w:val="22"/>
          <w:shd w:val="clear" w:color="auto" w:fill="FFFFFF"/>
          <w14:ligatures w14:val="none"/>
        </w:rPr>
        <w:t xml:space="preserve">Furthermore, </w:t>
      </w:r>
      <w:r w:rsidR="00AA52EA" w:rsidRPr="00AA52EA">
        <w:rPr>
          <w:rFonts w:ascii="Times New Roman" w:eastAsia="Times New Roman" w:hAnsi="Times New Roman" w:cs="Times New Roman"/>
          <w:color w:val="0070C0"/>
          <w:kern w:val="0"/>
          <w:sz w:val="22"/>
          <w:szCs w:val="22"/>
          <w:shd w:val="clear" w:color="auto" w:fill="FFFFFF"/>
          <w14:ligatures w14:val="none"/>
        </w:rPr>
        <w:t>the European Society of Cardiology recommends that a general cardiologist assist with or perform 300 coronary angiographies and interpret 1000 investigations</w:t>
      </w:r>
      <w:r w:rsidR="00AA52EA">
        <w:rPr>
          <w:rFonts w:ascii="Times New Roman" w:eastAsia="Times New Roman" w:hAnsi="Times New Roman" w:cs="Times New Roman"/>
          <w:color w:val="0070C0"/>
          <w:kern w:val="0"/>
          <w:sz w:val="22"/>
          <w:szCs w:val="22"/>
          <w:shd w:val="clear" w:color="auto" w:fill="FFFFFF"/>
          <w14:ligatures w14:val="none"/>
        </w:rPr>
        <w:t xml:space="preserve"> </w:t>
      </w:r>
      <w:r w:rsidR="001E205C">
        <w:rPr>
          <w:rFonts w:ascii="Times New Roman" w:eastAsia="Times New Roman" w:hAnsi="Times New Roman" w:cs="Times New Roman"/>
          <w:color w:val="0070C0"/>
          <w:kern w:val="0"/>
          <w:sz w:val="22"/>
          <w:szCs w:val="22"/>
          <w:shd w:val="clear" w:color="auto" w:fill="FFFFFF"/>
          <w14:ligatures w14:val="none"/>
        </w:rPr>
        <w:fldChar w:fldCharType="begin"/>
      </w:r>
      <w:r w:rsidR="00AC1BD0">
        <w:rPr>
          <w:rFonts w:ascii="Times New Roman" w:eastAsia="Times New Roman" w:hAnsi="Times New Roman" w:cs="Times New Roman"/>
          <w:color w:val="0070C0"/>
          <w:kern w:val="0"/>
          <w:sz w:val="22"/>
          <w:szCs w:val="22"/>
          <w:shd w:val="clear" w:color="auto" w:fill="FFFFFF"/>
          <w14:ligatures w14:val="none"/>
        </w:rPr>
        <w:instrText xml:space="preserve"> ADDIN ZOTERO_ITEM CSL_CITATION {"citationID":"h2coyDTz","properties":{"formattedCitation":"[9]","plainCitation":"[9]","noteIndex":0},"citationItems":[{"id":8968,"uris":["http://zotero.org/users/9055435/items/4VRACF5G"],"itemData":{"id":8968,"type":"article-journal","abstract":"Background: The aim of this study was to explore if a course consisting of lectures combined with simulator training in coronary angiography (CA) could accelerate the early learning curve when performing CA on patients. Knowledge in performing CA is included in the curriculum for the general cardiologist. The method, according to American College of Cardiology and European Society of Cardiology guidelines, for this training is not well defined but simulator training is proposed to be an option. However, the transfer effect from a CA simulator to performance in real world cath lab is not validated.\nMethods: Fifty-four residents without practical skills in CA completed the course and 12 continued to training in invasive cardiology. These residents were tracked in the Swedish Coronary Angiography and Angioplasty Registry and compared to a control group of 46 novel operators for evaluation of performance metrics. A total of 4472 CAs were analyzed.\nResults: Course participants demonstrated no consistent acceleration in the early learning curve in real world cath lab. They had longer fluoroscopy time compared to controls (median 360 seconds (IQR 245–557) vs. 289 seconds (IQR 179–468), p &lt; 0.001). Safety measures also indicated more complications appearing at the ward, in particular when using the femoral approach (6.25% vs. 2.53%, p &lt; 0.001).\nConclusions: Since the results of this retrospective non-randomized study were negative, the role of a structured course including simulator training for skills acquisition in CA is still uncertain. Randomized transfer studies are warranted to justify further use of simulators for training in CA","container-title":"BMC Medical Education","DOI":"10.1186/1472-6920-14-49","ISSN":"1472-6920","issue":"1","journalAbbreviation":"BMC Med Educ","language":"en","license":"http://creativecommons.org/licenses/by/2.0","page":"49","source":"DOI.org (Crossref)","title":"The role of a simulator-based course in coronary angiography on performance in real life cath lab","volume":"14","author":[{"family":"Jensen","given":"Ulf J"},{"family":"Jensen","given":"Jens"},{"family":"Olivecrona","given":"Göran"},{"family":"Ahlberg","given":"Gunnar"},{"family":"Lagerquist","given":"Bo"},{"family":"Tornvall","given":"Per"}],"issued":{"date-parts":[["2014",12]]}}}],"schema":"https://github.com/citation-style-language/schema/raw/master/csl-citation.json"} </w:instrText>
      </w:r>
      <w:r w:rsidR="001E205C">
        <w:rPr>
          <w:rFonts w:ascii="Times New Roman" w:eastAsia="Times New Roman" w:hAnsi="Times New Roman" w:cs="Times New Roman"/>
          <w:color w:val="0070C0"/>
          <w:kern w:val="0"/>
          <w:sz w:val="22"/>
          <w:szCs w:val="22"/>
          <w:shd w:val="clear" w:color="auto" w:fill="FFFFFF"/>
          <w14:ligatures w14:val="none"/>
        </w:rPr>
        <w:fldChar w:fldCharType="separate"/>
      </w:r>
      <w:r w:rsidR="00AC1BD0" w:rsidRPr="00AC1BD0">
        <w:rPr>
          <w:rFonts w:ascii="Times New Roman" w:hAnsi="Times New Roman" w:cs="Times New Roman"/>
          <w:sz w:val="22"/>
        </w:rPr>
        <w:t>[9]</w:t>
      </w:r>
      <w:r w:rsidR="001E205C">
        <w:rPr>
          <w:rFonts w:ascii="Times New Roman" w:eastAsia="Times New Roman" w:hAnsi="Times New Roman" w:cs="Times New Roman"/>
          <w:color w:val="0070C0"/>
          <w:kern w:val="0"/>
          <w:sz w:val="22"/>
          <w:szCs w:val="22"/>
          <w:shd w:val="clear" w:color="auto" w:fill="FFFFFF"/>
          <w14:ligatures w14:val="none"/>
        </w:rPr>
        <w:fldChar w:fldCharType="end"/>
      </w:r>
      <w:r w:rsidR="005974A2">
        <w:rPr>
          <w:rFonts w:ascii="Times New Roman" w:eastAsia="Times New Roman" w:hAnsi="Times New Roman" w:cs="Times New Roman"/>
          <w:color w:val="0070C0"/>
          <w:kern w:val="0"/>
          <w:sz w:val="22"/>
          <w:szCs w:val="22"/>
          <w:shd w:val="clear" w:color="auto" w:fill="FFFFFF"/>
          <w14:ligatures w14:val="none"/>
        </w:rPr>
        <w:t xml:space="preserve">. </w:t>
      </w:r>
      <w:r w:rsidR="00F96E2B">
        <w:rPr>
          <w:rFonts w:ascii="Times New Roman" w:eastAsia="Times New Roman" w:hAnsi="Times New Roman" w:cs="Times New Roman"/>
          <w:color w:val="0070C0"/>
          <w:kern w:val="0"/>
          <w:sz w:val="22"/>
          <w:szCs w:val="22"/>
          <w:shd w:val="clear" w:color="auto" w:fill="FFFFFF"/>
          <w14:ligatures w14:val="none"/>
        </w:rPr>
        <w:t>Thus</w:t>
      </w:r>
      <w:r w:rsidR="000C7F8E" w:rsidRPr="000C7F8E">
        <w:rPr>
          <w:rFonts w:ascii="Times New Roman" w:eastAsia="Times New Roman" w:hAnsi="Times New Roman" w:cs="Times New Roman"/>
          <w:color w:val="0070C0"/>
          <w:kern w:val="0"/>
          <w:sz w:val="22"/>
          <w:szCs w:val="22"/>
          <w:shd w:val="clear" w:color="auto" w:fill="FFFFFF"/>
          <w14:ligatures w14:val="none"/>
        </w:rPr>
        <w:t xml:space="preserve">, manual annotation of coronary arteries is time-consuming and challenging. </w:t>
      </w:r>
      <w:r w:rsidR="0051411E" w:rsidRPr="0051411E">
        <w:rPr>
          <w:rFonts w:ascii="Times New Roman" w:eastAsia="Times New Roman" w:hAnsi="Times New Roman" w:cs="Times New Roman"/>
          <w:color w:val="0070C0"/>
          <w:kern w:val="0"/>
          <w:sz w:val="22"/>
          <w:szCs w:val="22"/>
          <w:shd w:val="clear" w:color="auto" w:fill="FFFFFF"/>
          <w14:ligatures w14:val="none"/>
        </w:rPr>
        <w:t>Therefore, automated identification of individual arteries is essential for improving efficiency and accuracy in cardiac diagnostics, especially for junior cardiologists and trainees.</w:t>
      </w:r>
    </w:p>
    <w:p w14:paraId="1564FB15" w14:textId="10E6C1E8" w:rsidR="00C30BC4" w:rsidRPr="00E35A3B" w:rsidRDefault="00C2563D" w:rsidP="00E95E06">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C2563D">
        <w:rPr>
          <w:rFonts w:ascii="Times New Roman" w:eastAsia="Times New Roman" w:hAnsi="Times New Roman" w:cs="Times New Roman"/>
          <w:color w:val="0070C0"/>
          <w:kern w:val="0"/>
          <w:sz w:val="22"/>
          <w:szCs w:val="22"/>
          <w:shd w:val="clear" w:color="auto" w:fill="FFFFFF"/>
          <w14:ligatures w14:val="none"/>
        </w:rPr>
        <w:t>Admittedly, building an end-to-end model for coronary artery semantic segmentation is more straightforward because it directly obtains pixel-to-pixel semantic mapping. However, as described in the introduction and discussion sections, the topology and anatomy vary significantly between patients, while the pixel intensities remain similar for different types of arteries. This makes it challenging for CNN-based end-to-end models to differentiate individual arteries. Most existing studies focus on major artery segmentation, as follows.</w:t>
      </w:r>
    </w:p>
    <w:p w14:paraId="2E7F0E8B" w14:textId="77777777" w:rsidR="007C4103" w:rsidRPr="007C4103" w:rsidRDefault="00C95DB8" w:rsidP="007C4103">
      <w:pPr>
        <w:pStyle w:val="ListParagraph"/>
        <w:numPr>
          <w:ilvl w:val="0"/>
          <w:numId w:val="12"/>
        </w:num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7C4103">
        <w:rPr>
          <w:rFonts w:ascii="Times New Roman" w:hAnsi="Times New Roman" w:cs="Times New Roman"/>
          <w:color w:val="0070C0"/>
          <w:kern w:val="0"/>
          <w:sz w:val="22"/>
          <w:szCs w:val="22"/>
          <w:shd w:val="clear" w:color="auto" w:fill="FFFFFF"/>
          <w:lang w:eastAsia="zh-CN"/>
          <w14:ligatures w14:val="none"/>
        </w:rPr>
        <w:t>Jun et al. proposed a T-Net</w:t>
      </w:r>
      <w:r w:rsidRPr="007C4103">
        <w:rPr>
          <w:rFonts w:ascii="Times New Roman" w:hAnsi="Times New Roman" w:cs="Times New Roman" w:hint="eastAsia"/>
          <w:color w:val="0070C0"/>
          <w:kern w:val="0"/>
          <w:sz w:val="22"/>
          <w:szCs w:val="22"/>
          <w:shd w:val="clear" w:color="auto" w:fill="FFFFFF"/>
          <w:lang w:eastAsia="zh-CN"/>
          <w14:ligatures w14:val="none"/>
        </w:rPr>
        <w:t xml:space="preserve"> </w:t>
      </w:r>
      <w:r w:rsidR="004F7DD2" w:rsidRPr="007C4103">
        <w:rPr>
          <w:rFonts w:ascii="Times New Roman" w:hAnsi="Times New Roman" w:cs="Times New Roman"/>
          <w:color w:val="0070C0"/>
          <w:kern w:val="0"/>
          <w:sz w:val="22"/>
          <w:szCs w:val="22"/>
          <w:shd w:val="clear" w:color="auto" w:fill="FFFFFF"/>
          <w:lang w:eastAsia="zh-CN"/>
          <w14:ligatures w14:val="none"/>
        </w:rPr>
        <w:fldChar w:fldCharType="begin"/>
      </w:r>
      <w:r w:rsidR="00AC1BD0" w:rsidRPr="007C4103">
        <w:rPr>
          <w:rFonts w:ascii="Times New Roman" w:hAnsi="Times New Roman" w:cs="Times New Roman"/>
          <w:color w:val="0070C0"/>
          <w:kern w:val="0"/>
          <w:sz w:val="22"/>
          <w:szCs w:val="22"/>
          <w:shd w:val="clear" w:color="auto" w:fill="FFFFFF"/>
          <w:lang w:eastAsia="zh-CN"/>
          <w14:ligatures w14:val="none"/>
        </w:rPr>
        <w:instrText xml:space="preserve"> ADDIN ZOTERO_ITEM CSL_CITATION {"citationID":"CZjEfZxy","properties":{"formattedCitation":"[10]","plainCitation":"[10]","noteIndex":0},"citationItems":[{"id":6691,"uris":["http://zotero.org/users/9055435/items/R3ZRK8VD"],"itemData":{"id":6691,"type":"article-journal","abstract":"In this paper, we proposed nested encoder–decoder architecture named T-Net. T-Net consists of several small encoder–decoders for each block constituting convolutional network. T-Net overcomes the limitation that U-Net can only have a single set of the concatenate layer between encoder and decoder block. To be more precise, the U-Net symmetrically forms the concatenate layers, so the low-level feature of the encoder is connected to the latter part of the decoder, and the high-level feature is connected to the beginning of the decoder. T-Net arranges the pooling and up-sampling appropriately during the encoding process, and likewise during the decoding process so that featuremaps of various sizes are obtained in a single block. As a result, all features from the low-level to the high-level extracted from the encoder are delivered from the beginning of the decoder to predict a more accurate mask. We evaluated T-Net for the problem of segmenting three main vessels in coronary angiography images. The experiment consisted of a comparison of U-Net and T-Nets under the same conditions, and an optimized T-Net for the main vessel segmentation. As a result, T-Net recorded a Dice Similarity Coefficient score (DSC ) of 83.77%, 10.69% higher than that of U-Net, and the optimized T-Net recorded a DSC of 88.97% which was 15.89% higher than that of U-Net. In addition, we visualized the weight activation of the convolutional layer of T-Net and U-Net to show that T-Net actually predicts the mask from earlier decoders. Therefore, we expect that T-Net can be effectively applied to other similar medical image segmentation problems.","container-title":"Neural Networks","DOI":"10.1016/j.neunet.2020.05.002","ISSN":"08936080","journalAbbreviation":"Neural Networks","language":"en","page":"216-233","source":"DOI.org (Crossref)","title":"T-Net: Nested encoder–decoder architecture for the main vessel segmentation in coronary angiography","title-short":"T-Net","volume":"128","author":[{"family":"Jun","given":"Tae Joon"},{"family":"Kweon","given":"Jihoon"},{"family":"Kim","given":"Young-Hak"},{"family":"Kim","given":"Daeyoung"}],"issued":{"date-parts":[["2020",8]]}}}],"schema":"https://github.com/citation-style-language/schema/raw/master/csl-citation.json"} </w:instrText>
      </w:r>
      <w:r w:rsidR="004F7DD2" w:rsidRPr="007C4103">
        <w:rPr>
          <w:rFonts w:ascii="Times New Roman" w:hAnsi="Times New Roman" w:cs="Times New Roman"/>
          <w:color w:val="0070C0"/>
          <w:kern w:val="0"/>
          <w:sz w:val="22"/>
          <w:szCs w:val="22"/>
          <w:shd w:val="clear" w:color="auto" w:fill="FFFFFF"/>
          <w:lang w:eastAsia="zh-CN"/>
          <w14:ligatures w14:val="none"/>
        </w:rPr>
        <w:fldChar w:fldCharType="separate"/>
      </w:r>
      <w:r w:rsidR="00AC1BD0" w:rsidRPr="007C4103">
        <w:rPr>
          <w:rFonts w:ascii="Times New Roman" w:hAnsi="Times New Roman" w:cs="Times New Roman"/>
          <w:sz w:val="22"/>
        </w:rPr>
        <w:t>[10]</w:t>
      </w:r>
      <w:r w:rsidR="004F7DD2" w:rsidRPr="007C4103">
        <w:rPr>
          <w:rFonts w:ascii="Times New Roman" w:hAnsi="Times New Roman" w:cs="Times New Roman"/>
          <w:color w:val="0070C0"/>
          <w:kern w:val="0"/>
          <w:sz w:val="22"/>
          <w:szCs w:val="22"/>
          <w:shd w:val="clear" w:color="auto" w:fill="FFFFFF"/>
          <w:lang w:eastAsia="zh-CN"/>
          <w14:ligatures w14:val="none"/>
        </w:rPr>
        <w:fldChar w:fldCharType="end"/>
      </w:r>
      <w:r w:rsidR="00846FC9" w:rsidRPr="007C4103">
        <w:rPr>
          <w:rFonts w:ascii="Times New Roman" w:hAnsi="Times New Roman" w:cs="Times New Roman" w:hint="eastAsia"/>
          <w:color w:val="0070C0"/>
          <w:kern w:val="0"/>
          <w:sz w:val="22"/>
          <w:szCs w:val="22"/>
          <w:shd w:val="clear" w:color="auto" w:fill="FFFFFF"/>
          <w:lang w:eastAsia="zh-CN"/>
          <w14:ligatures w14:val="none"/>
        </w:rPr>
        <w:t xml:space="preserve">, </w:t>
      </w:r>
      <w:r w:rsidR="009642E2" w:rsidRPr="007C4103">
        <w:rPr>
          <w:rFonts w:ascii="Times New Roman" w:hAnsi="Times New Roman" w:cs="Times New Roman"/>
          <w:color w:val="0070C0"/>
          <w:kern w:val="0"/>
          <w:sz w:val="22"/>
          <w:szCs w:val="22"/>
          <w:shd w:val="clear" w:color="auto" w:fill="FFFFFF"/>
          <w:lang w:eastAsia="zh-CN"/>
          <w14:ligatures w14:val="none"/>
        </w:rPr>
        <w:t xml:space="preserve"> a nested encoder-decoder, to extract three major arteries, including LCX, LAD, and the right coronary artery (RCA) from the right ventricle. However, side branches such as OM1, OM2, D1, and D2 were not included. </w:t>
      </w:r>
    </w:p>
    <w:p w14:paraId="288BBE22" w14:textId="77777777" w:rsidR="007C4103" w:rsidRPr="007C4103" w:rsidRDefault="009642E2" w:rsidP="007C4103">
      <w:pPr>
        <w:pStyle w:val="ListParagraph"/>
        <w:numPr>
          <w:ilvl w:val="0"/>
          <w:numId w:val="12"/>
        </w:num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7C4103">
        <w:rPr>
          <w:rFonts w:ascii="Times New Roman" w:hAnsi="Times New Roman" w:cs="Times New Roman"/>
          <w:color w:val="0070C0"/>
          <w:kern w:val="0"/>
          <w:sz w:val="22"/>
          <w:szCs w:val="22"/>
          <w:shd w:val="clear" w:color="auto" w:fill="FFFFFF"/>
          <w:lang w:eastAsia="zh-CN"/>
          <w14:ligatures w14:val="none"/>
        </w:rPr>
        <w:t xml:space="preserve">Zhang et al. proposed a Progressive Perception Learning framework </w:t>
      </w:r>
      <w:r w:rsidR="00FB3E57" w:rsidRPr="007C4103">
        <w:rPr>
          <w:rFonts w:ascii="Times New Roman" w:hAnsi="Times New Roman" w:cs="Times New Roman"/>
          <w:color w:val="0070C0"/>
          <w:kern w:val="0"/>
          <w:sz w:val="22"/>
          <w:szCs w:val="22"/>
          <w:shd w:val="clear" w:color="auto" w:fill="FFFFFF"/>
          <w:lang w:eastAsia="zh-CN"/>
          <w14:ligatures w14:val="none"/>
        </w:rPr>
        <w:fldChar w:fldCharType="begin"/>
      </w:r>
      <w:r w:rsidR="00AC1BD0" w:rsidRPr="007C4103">
        <w:rPr>
          <w:rFonts w:ascii="Times New Roman" w:hAnsi="Times New Roman" w:cs="Times New Roman"/>
          <w:color w:val="0070C0"/>
          <w:kern w:val="0"/>
          <w:sz w:val="22"/>
          <w:szCs w:val="22"/>
          <w:shd w:val="clear" w:color="auto" w:fill="FFFFFF"/>
          <w:lang w:eastAsia="zh-CN"/>
          <w14:ligatures w14:val="none"/>
        </w:rPr>
        <w:instrText xml:space="preserve"> ADDIN ZOTERO_ITEM CSL_CITATION {"citationID":"ZDtWC3z1","properties":{"formattedCitation":"[7]","plainCitation":"[7]","noteIndex":0},"citationItems":[{"id":5244,"uris":["http://zotero.org/users/9055435/items/8VK59H3P"],"itemData":{"id":5244,"type":"article-journal","abstract":"Main coronary segmentation from the X-ray angiography images is important for the computer-aided diagnosis and treatment of coronary disease. However, it confronts the challenge at three different image granularities (the semantic, surrounding, and local levels). The challenge includes the semantic confusion between the main and collateral vessels, low contrast between the foreground vessel and background surroundings, and local ambiguity near the vessel boundaries. The traditional hand-crafted feature-based methods may be insufficient because they may lack the semantic relationship information and may not distinguish the main and collateral vessels. The existing deep learning-based methods seem to have issues due to the deficiency in the long-distance semantic relationship capture, the foreground and background interference adaptability, and the boundary detail information preservation. To solve the main coronary segmentation challenge, we propose the progressive perception learning (PPL) framework to inspect these three different image granularities. Specifically, the PPL contains the context, interference, and boundary perception modules. The context perception is designed to focus on the main coronary vessel based on the semantic dependence capture among different coronary segments. The interference perception is designed to purify the feature maps based on the foreground vessel enhancement and background artifact suppression. The boundary perception is designed to highlight the boundary details based on boundary feature extraction through the intersection between the foreground and background predictions. Extensive experiments on 1085 subjects show that the PPL is effective (e.g., the overall Dice is greater than 95%), and superior to thirteen state-of-the-art coronary segmentation methods.","container-title":"IEEE Transactions on Medical Imaging","DOI":"10.1109/TMI.2022.3219126","ISSN":"1558-254X","note":"event-title: IEEE Transactions on Medical Imaging","page":"1-1","source":"IEEE Xplore","title":"Progressive Perception Learning for Main Coronary Segmentation in X-ray Angiography","author":[{"family":"Zhang","given":"Hongwei"},{"family":"Gao","given":"Zhifan"},{"family":"Zhang","given":"Dong"},{"family":"Hau","given":"William Kongto"},{"family":"Zhang","given":"Heye"}],"issued":{"date-parts":[["2022"]]}}}],"schema":"https://github.com/citation-style-language/schema/raw/master/csl-citation.json"} </w:instrText>
      </w:r>
      <w:r w:rsidR="00FB3E57" w:rsidRPr="007C4103">
        <w:rPr>
          <w:rFonts w:ascii="Times New Roman" w:hAnsi="Times New Roman" w:cs="Times New Roman"/>
          <w:color w:val="0070C0"/>
          <w:kern w:val="0"/>
          <w:sz w:val="22"/>
          <w:szCs w:val="22"/>
          <w:shd w:val="clear" w:color="auto" w:fill="FFFFFF"/>
          <w:lang w:eastAsia="zh-CN"/>
          <w14:ligatures w14:val="none"/>
        </w:rPr>
        <w:fldChar w:fldCharType="separate"/>
      </w:r>
      <w:r w:rsidR="00AC1BD0" w:rsidRPr="007C4103">
        <w:rPr>
          <w:rFonts w:ascii="Times New Roman" w:hAnsi="Times New Roman" w:cs="Times New Roman"/>
          <w:sz w:val="22"/>
        </w:rPr>
        <w:t>[7]</w:t>
      </w:r>
      <w:r w:rsidR="00FB3E57" w:rsidRPr="007C4103">
        <w:rPr>
          <w:rFonts w:ascii="Times New Roman" w:hAnsi="Times New Roman" w:cs="Times New Roman"/>
          <w:color w:val="0070C0"/>
          <w:kern w:val="0"/>
          <w:sz w:val="22"/>
          <w:szCs w:val="22"/>
          <w:shd w:val="clear" w:color="auto" w:fill="FFFFFF"/>
          <w:lang w:eastAsia="zh-CN"/>
          <w14:ligatures w14:val="none"/>
        </w:rPr>
        <w:fldChar w:fldCharType="end"/>
      </w:r>
      <w:r w:rsidR="00B90CA9" w:rsidRPr="007C4103">
        <w:rPr>
          <w:rFonts w:ascii="Times New Roman" w:hAnsi="Times New Roman" w:cs="Times New Roman" w:hint="eastAsia"/>
          <w:color w:val="0070C0"/>
          <w:kern w:val="0"/>
          <w:sz w:val="22"/>
          <w:szCs w:val="22"/>
          <w:shd w:val="clear" w:color="auto" w:fill="FFFFFF"/>
          <w:lang w:eastAsia="zh-CN"/>
          <w14:ligatures w14:val="none"/>
        </w:rPr>
        <w:t xml:space="preserve"> </w:t>
      </w:r>
      <w:r w:rsidR="00CF66AA" w:rsidRPr="007C4103">
        <w:rPr>
          <w:rFonts w:ascii="Times New Roman" w:hAnsi="Times New Roman" w:cs="Times New Roman" w:hint="eastAsia"/>
          <w:color w:val="0070C0"/>
          <w:kern w:val="0"/>
          <w:sz w:val="22"/>
          <w:szCs w:val="22"/>
          <w:shd w:val="clear" w:color="auto" w:fill="FFFFFF"/>
          <w:lang w:eastAsia="zh-CN"/>
          <w14:ligatures w14:val="none"/>
        </w:rPr>
        <w:t>t</w:t>
      </w:r>
      <w:r w:rsidR="00CF66AA" w:rsidRPr="007C4103">
        <w:rPr>
          <w:rFonts w:ascii="Times New Roman" w:hAnsi="Times New Roman" w:cs="Times New Roman"/>
          <w:color w:val="0070C0"/>
          <w:kern w:val="0"/>
          <w:sz w:val="22"/>
          <w:szCs w:val="22"/>
          <w:shd w:val="clear" w:color="auto" w:fill="FFFFFF"/>
          <w:lang w:eastAsia="zh-CN"/>
          <w14:ligatures w14:val="none"/>
        </w:rPr>
        <w:t xml:space="preserve">o extract the three main coronary arteries, including LCX, LAD, and RCA using ICAs. </w:t>
      </w:r>
    </w:p>
    <w:p w14:paraId="17FFC7FF" w14:textId="77777777" w:rsidR="007C4103" w:rsidRDefault="00CF66AA" w:rsidP="007C4103">
      <w:pPr>
        <w:pStyle w:val="ListParagraph"/>
        <w:numPr>
          <w:ilvl w:val="0"/>
          <w:numId w:val="12"/>
        </w:num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7C4103">
        <w:rPr>
          <w:rFonts w:ascii="Times New Roman" w:hAnsi="Times New Roman" w:cs="Times New Roman"/>
          <w:color w:val="0070C0"/>
          <w:kern w:val="0"/>
          <w:sz w:val="22"/>
          <w:szCs w:val="22"/>
          <w:shd w:val="clear" w:color="auto" w:fill="FFFFFF"/>
          <w:lang w:eastAsia="zh-CN"/>
          <w14:ligatures w14:val="none"/>
        </w:rPr>
        <w:t>Xian et al. employed fully convolutional networks to extract LCX, LAD, and RCA using ICA videos</w:t>
      </w:r>
      <w:r w:rsidRPr="007C4103">
        <w:rPr>
          <w:rFonts w:ascii="Times New Roman" w:hAnsi="Times New Roman" w:cs="Times New Roman" w:hint="eastAsia"/>
          <w:color w:val="0070C0"/>
          <w:kern w:val="0"/>
          <w:sz w:val="22"/>
          <w:szCs w:val="22"/>
          <w:shd w:val="clear" w:color="auto" w:fill="FFFFFF"/>
          <w:lang w:eastAsia="zh-CN"/>
          <w14:ligatures w14:val="none"/>
        </w:rPr>
        <w:t xml:space="preserve"> </w:t>
      </w:r>
      <w:r w:rsidR="001350F1" w:rsidRPr="007C4103">
        <w:rPr>
          <w:rFonts w:ascii="Times New Roman" w:hAnsi="Times New Roman" w:cs="Times New Roman"/>
          <w:color w:val="0070C0"/>
          <w:kern w:val="0"/>
          <w:sz w:val="22"/>
          <w:szCs w:val="22"/>
          <w:shd w:val="clear" w:color="auto" w:fill="FFFFFF"/>
          <w:lang w:eastAsia="zh-CN"/>
          <w14:ligatures w14:val="none"/>
        </w:rPr>
        <w:fldChar w:fldCharType="begin"/>
      </w:r>
      <w:r w:rsidR="002B4843" w:rsidRPr="007C4103">
        <w:rPr>
          <w:rFonts w:ascii="Times New Roman" w:hAnsi="Times New Roman" w:cs="Times New Roman"/>
          <w:color w:val="0070C0"/>
          <w:kern w:val="0"/>
          <w:sz w:val="22"/>
          <w:szCs w:val="22"/>
          <w:shd w:val="clear" w:color="auto" w:fill="FFFFFF"/>
          <w:lang w:eastAsia="zh-CN"/>
          <w14:ligatures w14:val="none"/>
        </w:rPr>
        <w:instrText xml:space="preserve"> ADDIN ZOTERO_ITEM CSL_CITATION {"citationID":"dwQ306PF","properties":{"formattedCitation":"[11]","plainCitation":"[11]","noteIndex":0},"citationItems":[{"id":3109,"uris":["http://zotero.org/users/9055435/items/SBY2PHY7"],"itemData":{"id":3109,"type":"article-journal","abstract":"The automatic segmentation of main vessels on X-ray angiography (XRA) images is of great importance in the smart coronary artery disease diagnosis system. However, existing methods have been developed to this task, but these methods have difficulty in recognizing the coronary artery structure in XRA images. Main vessel segmentation is still a challenging task due to the diversity and small-size region of the vessel in the XRA images. In this study, we propose a robust method for main vessel segmentation by using deep learning architectures with fully convolutional networks. Four deep learning models based on the UNet architecture are evaluated on a clinical dataset, which consists of 3200 X-ray angiography images collected from 1118 patients. Using the precision (Pre), recall (Re), and F1 score (F1) as evaluation metrics, the average Pre, Re, and F1 for main vessel segmentation in the entire experimental dataset is 0.901, 0.898, and 0.900, respectively. 89.8% of the images exhibited a high F1 score &gt;0.8. For the main vessel segmentation in XRA images, our deep learning methods demonstrated that vessels could be segmented in real time with a more optimized implementation, to further facilitate the online diagnosis in smart medical.","container-title":"Mathematical Problems in Engineering","DOI":"10.1155/2020/8858344","ISSN":"1563-5147, 1024-123X","journalAbbreviation":"Mathematical Problems in Engineering","language":"en","page":"1-9","source":"DOI.org (Crossref)","title":"Main Coronary Vessel Segmentation Using Deep Learning in Smart Medical","volume":"2020","author":[{"family":"Xian","given":"Zhanchao"},{"family":"Wang","given":"Xiaoqing"},{"family":"Yan","given":"Shaodi"},{"family":"Yang","given":"Dahao"},{"family":"Chen","given":"Junyu"},{"family":"Peng","given":"Changnong"}],"editor":[{"family":"Huang","given":"Chenxi"}],"issued":{"date-parts":[["2020",10,21]]}}}],"schema":"https://github.com/citation-style-language/schema/raw/master/csl-citation.json"} </w:instrText>
      </w:r>
      <w:r w:rsidR="001350F1" w:rsidRPr="007C4103">
        <w:rPr>
          <w:rFonts w:ascii="Times New Roman" w:hAnsi="Times New Roman" w:cs="Times New Roman"/>
          <w:color w:val="0070C0"/>
          <w:kern w:val="0"/>
          <w:sz w:val="22"/>
          <w:szCs w:val="22"/>
          <w:shd w:val="clear" w:color="auto" w:fill="FFFFFF"/>
          <w:lang w:eastAsia="zh-CN"/>
          <w14:ligatures w14:val="none"/>
        </w:rPr>
        <w:fldChar w:fldCharType="separate"/>
      </w:r>
      <w:r w:rsidR="002B4843" w:rsidRPr="007C4103">
        <w:rPr>
          <w:rFonts w:ascii="Times New Roman" w:hAnsi="Times New Roman" w:cs="Times New Roman"/>
          <w:sz w:val="22"/>
        </w:rPr>
        <w:t>[11]</w:t>
      </w:r>
      <w:r w:rsidR="001350F1" w:rsidRPr="007C4103">
        <w:rPr>
          <w:rFonts w:ascii="Times New Roman" w:hAnsi="Times New Roman" w:cs="Times New Roman"/>
          <w:color w:val="0070C0"/>
          <w:kern w:val="0"/>
          <w:sz w:val="22"/>
          <w:szCs w:val="22"/>
          <w:shd w:val="clear" w:color="auto" w:fill="FFFFFF"/>
          <w:lang w:eastAsia="zh-CN"/>
          <w14:ligatures w14:val="none"/>
        </w:rPr>
        <w:fldChar w:fldCharType="end"/>
      </w:r>
      <w:r w:rsidR="007E160D" w:rsidRPr="007C4103">
        <w:rPr>
          <w:rFonts w:ascii="Times New Roman" w:hAnsi="Times New Roman" w:cs="Times New Roman" w:hint="eastAsia"/>
          <w:color w:val="0070C0"/>
          <w:kern w:val="0"/>
          <w:sz w:val="22"/>
          <w:szCs w:val="22"/>
          <w:shd w:val="clear" w:color="auto" w:fill="FFFFFF"/>
          <w:lang w:eastAsia="zh-CN"/>
          <w14:ligatures w14:val="none"/>
        </w:rPr>
        <w:t xml:space="preserve">. </w:t>
      </w:r>
      <w:r w:rsidR="009A3736" w:rsidRPr="007C4103">
        <w:rPr>
          <w:rFonts w:ascii="Times New Roman" w:hAnsi="Times New Roman" w:cs="Times New Roman" w:hint="eastAsia"/>
          <w:color w:val="0070C0"/>
          <w:kern w:val="0"/>
          <w:sz w:val="22"/>
          <w:szCs w:val="22"/>
          <w:shd w:val="clear" w:color="auto" w:fill="FFFFFF"/>
          <w:lang w:eastAsia="zh-CN"/>
          <w14:ligatures w14:val="none"/>
        </w:rPr>
        <w:t xml:space="preserve"> </w:t>
      </w:r>
    </w:p>
    <w:p w14:paraId="6B6CD8DF" w14:textId="060F676F" w:rsidR="0098571A" w:rsidRPr="007C4103" w:rsidRDefault="00203DEC" w:rsidP="007C4103">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7C4103">
        <w:rPr>
          <w:rFonts w:ascii="Times New Roman" w:hAnsi="Times New Roman" w:cs="Times New Roman"/>
          <w:color w:val="0070C0"/>
          <w:kern w:val="0"/>
          <w:sz w:val="22"/>
          <w:szCs w:val="22"/>
          <w:shd w:val="clear" w:color="auto" w:fill="FFFFFF"/>
          <w:lang w:eastAsia="zh-CN"/>
          <w14:ligatures w14:val="none"/>
        </w:rPr>
        <w:t>Existing studies have primarily focused on the extraction of major arteries, often ignoring the side branches. Additionally, their models can only extract one type of artery at a time. In contrast, our model can extract multiple arteries simultaneously, providing a comprehensive understanding of the coronary artery vasculature and offering more information for clinical applications.</w:t>
      </w:r>
      <w:r w:rsidR="00FB130F" w:rsidRPr="007C4103">
        <w:rPr>
          <w:rFonts w:ascii="Times New Roman" w:hAnsi="Times New Roman" w:cs="Times New Roman"/>
          <w:color w:val="0070C0"/>
          <w:kern w:val="0"/>
          <w:sz w:val="22"/>
          <w:szCs w:val="22"/>
          <w:shd w:val="clear" w:color="auto" w:fill="FFFFFF"/>
          <w:lang w:eastAsia="zh-CN"/>
          <w14:ligatures w14:val="none"/>
        </w:rPr>
        <w:t xml:space="preserve"> We added </w:t>
      </w:r>
      <w:r w:rsidR="008C399D" w:rsidRPr="007C4103">
        <w:rPr>
          <w:rFonts w:ascii="Times New Roman" w:hAnsi="Times New Roman" w:cs="Times New Roman"/>
          <w:color w:val="0070C0"/>
          <w:kern w:val="0"/>
          <w:sz w:val="22"/>
          <w:szCs w:val="22"/>
          <w:shd w:val="clear" w:color="auto" w:fill="FFFFFF"/>
          <w:lang w:eastAsia="zh-CN"/>
          <w14:ligatures w14:val="none"/>
        </w:rPr>
        <w:t>this related paper</w:t>
      </w:r>
      <w:r w:rsidR="00FB130F" w:rsidRPr="007C4103">
        <w:rPr>
          <w:rFonts w:ascii="Times New Roman" w:hAnsi="Times New Roman" w:cs="Times New Roman"/>
          <w:color w:val="0070C0"/>
          <w:kern w:val="0"/>
          <w:sz w:val="22"/>
          <w:szCs w:val="22"/>
          <w:shd w:val="clear" w:color="auto" w:fill="FFFFFF"/>
          <w:lang w:eastAsia="zh-CN"/>
          <w14:ligatures w14:val="none"/>
        </w:rPr>
        <w:t xml:space="preserve"> into</w:t>
      </w:r>
      <w:r w:rsidR="00C660D3" w:rsidRPr="007C4103">
        <w:rPr>
          <w:rFonts w:ascii="Times New Roman" w:hAnsi="Times New Roman" w:cs="Times New Roman"/>
          <w:color w:val="0070C0"/>
          <w:kern w:val="0"/>
          <w:sz w:val="22"/>
          <w:szCs w:val="22"/>
          <w:shd w:val="clear" w:color="auto" w:fill="FFFFFF"/>
          <w:lang w:eastAsia="zh-CN"/>
          <w14:ligatures w14:val="none"/>
        </w:rPr>
        <w:t xml:space="preserve"> the related work section in the revised manuscript.</w:t>
      </w:r>
    </w:p>
    <w:p w14:paraId="5B18495B" w14:textId="0645A7EC" w:rsidR="007D49FB" w:rsidRPr="007D49FB" w:rsidRDefault="007D49FB" w:rsidP="00CF66AA">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7D49FB">
        <w:rPr>
          <w:rFonts w:ascii="Times New Roman" w:hAnsi="Times New Roman" w:cs="Times New Roman"/>
          <w:color w:val="FF0000"/>
          <w:kern w:val="0"/>
          <w:sz w:val="22"/>
          <w:szCs w:val="22"/>
          <w:shd w:val="clear" w:color="auto" w:fill="FFFFFF"/>
          <w:lang w:eastAsia="zh-CN"/>
          <w14:ligatures w14:val="none"/>
        </w:rPr>
        <w:t>(Section 2.1 Coronary artery semantic labeling)</w:t>
      </w:r>
    </w:p>
    <w:p w14:paraId="1037535A" w14:textId="1E4F4E07" w:rsidR="007D49FB" w:rsidRPr="007D49FB" w:rsidRDefault="007D49FB" w:rsidP="00CF66AA">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7D49FB">
        <w:rPr>
          <w:rFonts w:ascii="Times New Roman" w:hAnsi="Times New Roman" w:cs="Times New Roman"/>
          <w:color w:val="FF0000"/>
          <w:sz w:val="22"/>
          <w:szCs w:val="22"/>
        </w:rPr>
        <w:lastRenderedPageBreak/>
        <w:t xml:space="preserve">Pixel-to-pixel based approaches achieved impressive results in segmenting main arteries. </w:t>
      </w:r>
      <w:r w:rsidRPr="007D49FB">
        <w:rPr>
          <w:rFonts w:ascii="Times New Roman" w:hAnsi="Times New Roman" w:cs="Times New Roman"/>
          <w:color w:val="FF0000"/>
          <w:kern w:val="0"/>
          <w:sz w:val="22"/>
          <w:szCs w:val="22"/>
          <w:shd w:val="clear" w:color="auto" w:fill="FFFFFF"/>
          <w:lang w:eastAsia="zh-CN"/>
          <w14:ligatures w14:val="none"/>
        </w:rPr>
        <w:t>Jun et al. proposed a T-Net</w:t>
      </w:r>
      <w:r w:rsidRPr="007D49FB">
        <w:rPr>
          <w:rFonts w:ascii="Times New Roman" w:hAnsi="Times New Roman" w:cs="Times New Roman" w:hint="eastAsia"/>
          <w:color w:val="FF0000"/>
          <w:kern w:val="0"/>
          <w:sz w:val="22"/>
          <w:szCs w:val="22"/>
          <w:shd w:val="clear" w:color="auto" w:fill="FFFFFF"/>
          <w:lang w:eastAsia="zh-CN"/>
          <w14:ligatures w14:val="none"/>
        </w:rPr>
        <w:t xml:space="preserve"> </w:t>
      </w:r>
      <w:r w:rsidRPr="007D49FB">
        <w:rPr>
          <w:rFonts w:ascii="Times New Roman" w:hAnsi="Times New Roman" w:cs="Times New Roman"/>
          <w:color w:val="FF0000"/>
          <w:kern w:val="0"/>
          <w:sz w:val="22"/>
          <w:szCs w:val="22"/>
          <w:shd w:val="clear" w:color="auto" w:fill="FFFFFF"/>
          <w:lang w:eastAsia="zh-CN"/>
          <w14:ligatures w14:val="none"/>
        </w:rPr>
        <w:fldChar w:fldCharType="begin"/>
      </w:r>
      <w:r w:rsidR="00AC1BD0">
        <w:rPr>
          <w:rFonts w:ascii="Times New Roman" w:hAnsi="Times New Roman" w:cs="Times New Roman"/>
          <w:color w:val="FF0000"/>
          <w:kern w:val="0"/>
          <w:sz w:val="22"/>
          <w:szCs w:val="22"/>
          <w:shd w:val="clear" w:color="auto" w:fill="FFFFFF"/>
          <w:lang w:eastAsia="zh-CN"/>
          <w14:ligatures w14:val="none"/>
        </w:rPr>
        <w:instrText xml:space="preserve"> ADDIN ZOTERO_ITEM CSL_CITATION {"citationID":"BcZ4INy6","properties":{"formattedCitation":"[10]","plainCitation":"[10]","noteIndex":0},"citationItems":[{"id":6691,"uris":["http://zotero.org/users/9055435/items/R3ZRK8VD"],"itemData":{"id":6691,"type":"article-journal","abstract":"In this paper, we proposed nested encoder–decoder architecture named T-Net. T-Net consists of several small encoder–decoders for each block constituting convolutional network. T-Net overcomes the limitation that U-Net can only have a single set of the concatenate layer between encoder and decoder block. To be more precise, the U-Net symmetrically forms the concatenate layers, so the low-level feature of the encoder is connected to the latter part of the decoder, and the high-level feature is connected to the beginning of the decoder. T-Net arranges the pooling and up-sampling appropriately during the encoding process, and likewise during the decoding process so that featuremaps of various sizes are obtained in a single block. As a result, all features from the low-level to the high-level extracted from the encoder are delivered from the beginning of the decoder to predict a more accurate mask. We evaluated T-Net for the problem of segmenting three main vessels in coronary angiography images. The experiment consisted of a comparison of U-Net and T-Nets under the same conditions, and an optimized T-Net for the main vessel segmentation. As a result, T-Net recorded a Dice Similarity Coefficient score (DSC ) of 83.77%, 10.69% higher than that of U-Net, and the optimized T-Net recorded a DSC of 88.97% which was 15.89% higher than that of U-Net. In addition, we visualized the weight activation of the convolutional layer of T-Net and U-Net to show that T-Net actually predicts the mask from earlier decoders. Therefore, we expect that T-Net can be effectively applied to other similar medical image segmentation problems.","container-title":"Neural Networks","DOI":"10.1016/j.neunet.2020.05.002","ISSN":"08936080","journalAbbreviation":"Neural Networks","language":"en","page":"216-233","source":"DOI.org (Crossref)","title":"T-Net: Nested encoder–decoder architecture for the main vessel segmentation in coronary angiography","title-short":"T-Net","volume":"128","author":[{"family":"Jun","given":"Tae Joon"},{"family":"Kweon","given":"Jihoon"},{"family":"Kim","given":"Young-Hak"},{"family":"Kim","given":"Daeyoung"}],"issued":{"date-parts":[["2020",8]]}}}],"schema":"https://github.com/citation-style-language/schema/raw/master/csl-citation.json"} </w:instrText>
      </w:r>
      <w:r w:rsidRPr="007D49FB">
        <w:rPr>
          <w:rFonts w:ascii="Times New Roman" w:hAnsi="Times New Roman" w:cs="Times New Roman"/>
          <w:color w:val="FF0000"/>
          <w:kern w:val="0"/>
          <w:sz w:val="22"/>
          <w:szCs w:val="22"/>
          <w:shd w:val="clear" w:color="auto" w:fill="FFFFFF"/>
          <w:lang w:eastAsia="zh-CN"/>
          <w14:ligatures w14:val="none"/>
        </w:rPr>
        <w:fldChar w:fldCharType="separate"/>
      </w:r>
      <w:r w:rsidR="00AC1BD0" w:rsidRPr="00AC1BD0">
        <w:rPr>
          <w:rFonts w:ascii="Times New Roman" w:hAnsi="Times New Roman" w:cs="Times New Roman"/>
          <w:sz w:val="22"/>
        </w:rPr>
        <w:t>[10]</w:t>
      </w:r>
      <w:r w:rsidRPr="007D49FB">
        <w:rPr>
          <w:rFonts w:ascii="Times New Roman" w:hAnsi="Times New Roman" w:cs="Times New Roman"/>
          <w:color w:val="FF0000"/>
          <w:kern w:val="0"/>
          <w:sz w:val="22"/>
          <w:szCs w:val="22"/>
          <w:shd w:val="clear" w:color="auto" w:fill="FFFFFF"/>
          <w:lang w:eastAsia="zh-CN"/>
          <w14:ligatures w14:val="none"/>
        </w:rPr>
        <w:fldChar w:fldCharType="end"/>
      </w:r>
      <w:r w:rsidRPr="007D49FB">
        <w:rPr>
          <w:rFonts w:ascii="Times New Roman" w:hAnsi="Times New Roman" w:cs="Times New Roman" w:hint="eastAsia"/>
          <w:color w:val="FF0000"/>
          <w:kern w:val="0"/>
          <w:sz w:val="22"/>
          <w:szCs w:val="22"/>
          <w:shd w:val="clear" w:color="auto" w:fill="FFFFFF"/>
          <w:lang w:eastAsia="zh-CN"/>
          <w14:ligatures w14:val="none"/>
        </w:rPr>
        <w:t xml:space="preserve">, </w:t>
      </w:r>
      <w:r w:rsidRPr="007D49FB">
        <w:rPr>
          <w:rFonts w:ascii="Times New Roman" w:hAnsi="Times New Roman" w:cs="Times New Roman"/>
          <w:color w:val="FF0000"/>
          <w:kern w:val="0"/>
          <w:sz w:val="22"/>
          <w:szCs w:val="22"/>
          <w:shd w:val="clear" w:color="auto" w:fill="FFFFFF"/>
          <w:lang w:eastAsia="zh-CN"/>
          <w14:ligatures w14:val="none"/>
        </w:rPr>
        <w:t xml:space="preserve">a nested encoder-decoder, to extract three major arteries, including LCX, LAD, and the right coronary artery (RCA) from the right ventricle. However, side branches such as OM1, OM2, D1, and D2 were not included. Zhang et al. proposed a Progressive Perception Learning framework </w:t>
      </w:r>
      <w:r w:rsidRPr="007D49FB">
        <w:rPr>
          <w:rFonts w:ascii="Times New Roman" w:hAnsi="Times New Roman" w:cs="Times New Roman"/>
          <w:color w:val="FF0000"/>
          <w:kern w:val="0"/>
          <w:sz w:val="22"/>
          <w:szCs w:val="22"/>
          <w:shd w:val="clear" w:color="auto" w:fill="FFFFFF"/>
          <w:lang w:eastAsia="zh-CN"/>
          <w14:ligatures w14:val="none"/>
        </w:rPr>
        <w:fldChar w:fldCharType="begin"/>
      </w:r>
      <w:r w:rsidR="00AC1BD0">
        <w:rPr>
          <w:rFonts w:ascii="Times New Roman" w:hAnsi="Times New Roman" w:cs="Times New Roman"/>
          <w:color w:val="FF0000"/>
          <w:kern w:val="0"/>
          <w:sz w:val="22"/>
          <w:szCs w:val="22"/>
          <w:shd w:val="clear" w:color="auto" w:fill="FFFFFF"/>
          <w:lang w:eastAsia="zh-CN"/>
          <w14:ligatures w14:val="none"/>
        </w:rPr>
        <w:instrText xml:space="preserve"> ADDIN ZOTERO_ITEM CSL_CITATION {"citationID":"IaXwFuWl","properties":{"formattedCitation":"[7]","plainCitation":"[7]","noteIndex":0},"citationItems":[{"id":5244,"uris":["http://zotero.org/users/9055435/items/8VK59H3P"],"itemData":{"id":5244,"type":"article-journal","abstract":"Main coronary segmentation from the X-ray angiography images is important for the computer-aided diagnosis and treatment of coronary disease. However, it confronts the challenge at three different image granularities (the semantic, surrounding, and local levels). The challenge includes the semantic confusion between the main and collateral vessels, low contrast between the foreground vessel and background surroundings, and local ambiguity near the vessel boundaries. The traditional hand-crafted feature-based methods may be insufficient because they may lack the semantic relationship information and may not distinguish the main and collateral vessels. The existing deep learning-based methods seem to have issues due to the deficiency in the long-distance semantic relationship capture, the foreground and background interference adaptability, and the boundary detail information preservation. To solve the main coronary segmentation challenge, we propose the progressive perception learning (PPL) framework to inspect these three different image granularities. Specifically, the PPL contains the context, interference, and boundary perception modules. The context perception is designed to focus on the main coronary vessel based on the semantic dependence capture among different coronary segments. The interference perception is designed to purify the feature maps based on the foreground vessel enhancement and background artifact suppression. The boundary perception is designed to highlight the boundary details based on boundary feature extraction through the intersection between the foreground and background predictions. Extensive experiments on 1085 subjects show that the PPL is effective (e.g., the overall Dice is greater than 95%), and superior to thirteen state-of-the-art coronary segmentation methods.","container-title":"IEEE Transactions on Medical Imaging","DOI":"10.1109/TMI.2022.3219126","ISSN":"1558-254X","note":"event-title: IEEE Transactions on Medical Imaging","page":"1-1","source":"IEEE Xplore","title":"Progressive Perception Learning for Main Coronary Segmentation in X-ray Angiography","author":[{"family":"Zhang","given":"Hongwei"},{"family":"Gao","given":"Zhifan"},{"family":"Zhang","given":"Dong"},{"family":"Hau","given":"William Kongto"},{"family":"Zhang","given":"Heye"}],"issued":{"date-parts":[["2022"]]}}}],"schema":"https://github.com/citation-style-language/schema/raw/master/csl-citation.json"} </w:instrText>
      </w:r>
      <w:r w:rsidRPr="007D49FB">
        <w:rPr>
          <w:rFonts w:ascii="Times New Roman" w:hAnsi="Times New Roman" w:cs="Times New Roman"/>
          <w:color w:val="FF0000"/>
          <w:kern w:val="0"/>
          <w:sz w:val="22"/>
          <w:szCs w:val="22"/>
          <w:shd w:val="clear" w:color="auto" w:fill="FFFFFF"/>
          <w:lang w:eastAsia="zh-CN"/>
          <w14:ligatures w14:val="none"/>
        </w:rPr>
        <w:fldChar w:fldCharType="separate"/>
      </w:r>
      <w:r w:rsidR="00AC1BD0" w:rsidRPr="00AC1BD0">
        <w:rPr>
          <w:rFonts w:ascii="Times New Roman" w:hAnsi="Times New Roman" w:cs="Times New Roman"/>
          <w:sz w:val="22"/>
        </w:rPr>
        <w:t>[7]</w:t>
      </w:r>
      <w:r w:rsidRPr="007D49FB">
        <w:rPr>
          <w:rFonts w:ascii="Times New Roman" w:hAnsi="Times New Roman" w:cs="Times New Roman"/>
          <w:color w:val="FF0000"/>
          <w:kern w:val="0"/>
          <w:sz w:val="22"/>
          <w:szCs w:val="22"/>
          <w:shd w:val="clear" w:color="auto" w:fill="FFFFFF"/>
          <w:lang w:eastAsia="zh-CN"/>
          <w14:ligatures w14:val="none"/>
        </w:rPr>
        <w:fldChar w:fldCharType="end"/>
      </w:r>
      <w:r w:rsidRPr="007D49FB">
        <w:rPr>
          <w:rFonts w:ascii="Times New Roman" w:hAnsi="Times New Roman" w:cs="Times New Roman" w:hint="eastAsia"/>
          <w:color w:val="FF0000"/>
          <w:kern w:val="0"/>
          <w:sz w:val="22"/>
          <w:szCs w:val="22"/>
          <w:shd w:val="clear" w:color="auto" w:fill="FFFFFF"/>
          <w:lang w:eastAsia="zh-CN"/>
          <w14:ligatures w14:val="none"/>
        </w:rPr>
        <w:t xml:space="preserve"> t</w:t>
      </w:r>
      <w:r w:rsidRPr="007D49FB">
        <w:rPr>
          <w:rFonts w:ascii="Times New Roman" w:hAnsi="Times New Roman" w:cs="Times New Roman"/>
          <w:color w:val="FF0000"/>
          <w:kern w:val="0"/>
          <w:sz w:val="22"/>
          <w:szCs w:val="22"/>
          <w:shd w:val="clear" w:color="auto" w:fill="FFFFFF"/>
          <w:lang w:eastAsia="zh-CN"/>
          <w14:ligatures w14:val="none"/>
        </w:rPr>
        <w:t>o extract the three main coronary arteries, including LCX, LAD, and RCA using ICAs. Similarly, Xian et al. employed fully convolutional networks to extract LCX, LAD, and RCA using ICA videos</w:t>
      </w:r>
      <w:r w:rsidRPr="007D49FB">
        <w:rPr>
          <w:rFonts w:ascii="Times New Roman" w:hAnsi="Times New Roman" w:cs="Times New Roman" w:hint="eastAsia"/>
          <w:color w:val="FF0000"/>
          <w:kern w:val="0"/>
          <w:sz w:val="22"/>
          <w:szCs w:val="22"/>
          <w:shd w:val="clear" w:color="auto" w:fill="FFFFFF"/>
          <w:lang w:eastAsia="zh-CN"/>
          <w14:ligatures w14:val="none"/>
        </w:rPr>
        <w:t xml:space="preserve"> </w:t>
      </w:r>
      <w:r w:rsidRPr="007D49FB">
        <w:rPr>
          <w:rFonts w:ascii="Times New Roman" w:hAnsi="Times New Roman" w:cs="Times New Roman"/>
          <w:color w:val="FF0000"/>
          <w:kern w:val="0"/>
          <w:sz w:val="22"/>
          <w:szCs w:val="22"/>
          <w:shd w:val="clear" w:color="auto" w:fill="FFFFFF"/>
          <w:lang w:eastAsia="zh-CN"/>
          <w14:ligatures w14:val="none"/>
        </w:rPr>
        <w:fldChar w:fldCharType="begin"/>
      </w:r>
      <w:r w:rsidR="002B4843">
        <w:rPr>
          <w:rFonts w:ascii="Times New Roman" w:hAnsi="Times New Roman" w:cs="Times New Roman"/>
          <w:color w:val="FF0000"/>
          <w:kern w:val="0"/>
          <w:sz w:val="22"/>
          <w:szCs w:val="22"/>
          <w:shd w:val="clear" w:color="auto" w:fill="FFFFFF"/>
          <w:lang w:eastAsia="zh-CN"/>
          <w14:ligatures w14:val="none"/>
        </w:rPr>
        <w:instrText xml:space="preserve"> ADDIN ZOTERO_ITEM CSL_CITATION {"citationID":"Vv4Tfg3C","properties":{"formattedCitation":"[11]","plainCitation":"[11]","noteIndex":0},"citationItems":[{"id":3109,"uris":["http://zotero.org/users/9055435/items/SBY2PHY7"],"itemData":{"id":3109,"type":"article-journal","abstract":"The automatic segmentation of main vessels on X-ray angiography (XRA) images is of great importance in the smart coronary artery disease diagnosis system. However, existing methods have been developed to this task, but these methods have difficulty in recognizing the coronary artery structure in XRA images. Main vessel segmentation is still a challenging task due to the diversity and small-size region of the vessel in the XRA images. In this study, we propose a robust method for main vessel segmentation by using deep learning architectures with fully convolutional networks. Four deep learning models based on the UNet architecture are evaluated on a clinical dataset, which consists of 3200 X-ray angiography images collected from 1118 patients. Using the precision (Pre), recall (Re), and F1 score (F1) as evaluation metrics, the average Pre, Re, and F1 for main vessel segmentation in the entire experimental dataset is 0.901, 0.898, and 0.900, respectively. 89.8% of the images exhibited a high F1 score &gt;0.8. For the main vessel segmentation in XRA images, our deep learning methods demonstrated that vessels could be segmented in real time with a more optimized implementation, to further facilitate the online diagnosis in smart medical.","container-title":"Mathematical Problems in Engineering","DOI":"10.1155/2020/8858344","ISSN":"1563-5147, 1024-123X","journalAbbreviation":"Mathematical Problems in Engineering","language":"en","page":"1-9","source":"DOI.org (Crossref)","title":"Main Coronary Vessel Segmentation Using Deep Learning in Smart Medical","volume":"2020","author":[{"family":"Xian","given":"Zhanchao"},{"family":"Wang","given":"Xiaoqing"},{"family":"Yan","given":"Shaodi"},{"family":"Yang","given":"Dahao"},{"family":"Chen","given":"Junyu"},{"family":"Peng","given":"Changnong"}],"editor":[{"family":"Huang","given":"Chenxi"}],"issued":{"date-parts":[["2020",10,21]]}}}],"schema":"https://github.com/citation-style-language/schema/raw/master/csl-citation.json"} </w:instrText>
      </w:r>
      <w:r w:rsidRPr="007D49FB">
        <w:rPr>
          <w:rFonts w:ascii="Times New Roman" w:hAnsi="Times New Roman" w:cs="Times New Roman"/>
          <w:color w:val="FF0000"/>
          <w:kern w:val="0"/>
          <w:sz w:val="22"/>
          <w:szCs w:val="22"/>
          <w:shd w:val="clear" w:color="auto" w:fill="FFFFFF"/>
          <w:lang w:eastAsia="zh-CN"/>
          <w14:ligatures w14:val="none"/>
        </w:rPr>
        <w:fldChar w:fldCharType="separate"/>
      </w:r>
      <w:r w:rsidR="002B4843" w:rsidRPr="002B4843">
        <w:rPr>
          <w:rFonts w:ascii="Times New Roman" w:hAnsi="Times New Roman" w:cs="Times New Roman"/>
          <w:sz w:val="22"/>
        </w:rPr>
        <w:t>[11]</w:t>
      </w:r>
      <w:r w:rsidRPr="007D49FB">
        <w:rPr>
          <w:rFonts w:ascii="Times New Roman" w:hAnsi="Times New Roman" w:cs="Times New Roman"/>
          <w:color w:val="FF0000"/>
          <w:kern w:val="0"/>
          <w:sz w:val="22"/>
          <w:szCs w:val="22"/>
          <w:shd w:val="clear" w:color="auto" w:fill="FFFFFF"/>
          <w:lang w:eastAsia="zh-CN"/>
          <w14:ligatures w14:val="none"/>
        </w:rPr>
        <w:fldChar w:fldCharType="end"/>
      </w:r>
      <w:r w:rsidRPr="007D49FB">
        <w:rPr>
          <w:rFonts w:ascii="Times New Roman" w:hAnsi="Times New Roman" w:cs="Times New Roman" w:hint="eastAsia"/>
          <w:color w:val="FF0000"/>
          <w:kern w:val="0"/>
          <w:sz w:val="22"/>
          <w:szCs w:val="22"/>
          <w:shd w:val="clear" w:color="auto" w:fill="FFFFFF"/>
          <w:lang w:eastAsia="zh-CN"/>
          <w14:ligatures w14:val="none"/>
        </w:rPr>
        <w:t xml:space="preserve">.  </w:t>
      </w:r>
      <w:r w:rsidRPr="007D49FB">
        <w:rPr>
          <w:rFonts w:ascii="Times New Roman" w:hAnsi="Times New Roman" w:cs="Times New Roman"/>
          <w:color w:val="FF0000"/>
          <w:kern w:val="0"/>
          <w:sz w:val="22"/>
          <w:szCs w:val="22"/>
          <w:shd w:val="clear" w:color="auto" w:fill="FFFFFF"/>
          <w:lang w:eastAsia="zh-CN"/>
          <w14:ligatures w14:val="none"/>
        </w:rPr>
        <w:t>Existing studies have primarily focused on the extraction of major arteries, often ignoring the side branches. Additionally, their models can only extract one type of artery at a time. In contrast, our model can extract multiple arteries simultaneously, providing a comprehensive understanding of the coronary artery vasculature and offering more information for clinical applications.</w:t>
      </w:r>
    </w:p>
    <w:p w14:paraId="578C7FB1" w14:textId="77777777" w:rsidR="001604AE" w:rsidRDefault="001604AE" w:rsidP="00E95E06">
      <w:pPr>
        <w:spacing w:before="120" w:after="120"/>
        <w:jc w:val="both"/>
        <w:rPr>
          <w:rFonts w:ascii="Times New Roman" w:hAnsi="Times New Roman" w:cs="Times New Roman"/>
          <w:color w:val="000033"/>
          <w:kern w:val="0"/>
          <w:sz w:val="22"/>
          <w:szCs w:val="22"/>
          <w:shd w:val="clear" w:color="auto" w:fill="FFFFFF"/>
          <w:lang w:eastAsia="zh-CN"/>
          <w14:ligatures w14:val="none"/>
        </w:rPr>
      </w:pPr>
    </w:p>
    <w:p w14:paraId="49C34C15" w14:textId="449BE550" w:rsidR="00195F08" w:rsidRDefault="00410C05" w:rsidP="00410C05">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CD1A82">
        <w:rPr>
          <w:rFonts w:ascii="Times New Roman" w:hAnsi="Times New Roman" w:cs="Times New Roman"/>
          <w:color w:val="0070C0"/>
          <w:kern w:val="0"/>
          <w:sz w:val="22"/>
          <w:szCs w:val="22"/>
          <w:shd w:val="clear" w:color="auto" w:fill="FFFFFF"/>
          <w:lang w:eastAsia="zh-CN"/>
          <w14:ligatures w14:val="none"/>
        </w:rPr>
        <w:t xml:space="preserve">In our previously published papers, AGMN </w:t>
      </w:r>
      <w:r w:rsidR="00A01A79">
        <w:rPr>
          <w:rFonts w:ascii="Times New Roman" w:hAnsi="Times New Roman" w:cs="Times New Roman"/>
          <w:color w:val="0070C0"/>
          <w:kern w:val="0"/>
          <w:sz w:val="22"/>
          <w:szCs w:val="22"/>
          <w:shd w:val="clear" w:color="auto" w:fill="FFFFFF"/>
          <w:lang w:eastAsia="zh-CN"/>
          <w14:ligatures w14:val="none"/>
        </w:rPr>
        <w:fldChar w:fldCharType="begin"/>
      </w:r>
      <w:r w:rsidR="00A01A79">
        <w:rPr>
          <w:rFonts w:ascii="Times New Roman" w:hAnsi="Times New Roman" w:cs="Times New Roman"/>
          <w:color w:val="0070C0"/>
          <w:kern w:val="0"/>
          <w:sz w:val="22"/>
          <w:szCs w:val="22"/>
          <w:shd w:val="clear" w:color="auto" w:fill="FFFFFF"/>
          <w:lang w:eastAsia="zh-CN"/>
          <w14:ligatures w14:val="none"/>
        </w:rPr>
        <w:instrText xml:space="preserve"> ADDIN ZOTERO_ITEM CSL_CITATION {"citationID":"XRgdWHx2","properties":{"formattedCitation":"[4]","plainCitation":"[4]","noteIndex":0},"citationItems":[{"id":7811,"uris":["http://zotero.org/users/9055435/items/N57LP43V"],"itemData":{"id":7811,"type":"article-journal","container-title":"Pattern Recognition","DOI":"10.1016/j.patcog.2023.109789","ISSN":"00313203","journalAbbreviation":"Pattern Recognition","language":"en","page":"109789","source":"DOI.org (Crossref)","title":"AGMN: Association graph-based graph matching network for coronary artery semantic labeling on invasive coronary angiograms","title-short":"AGMN","volume":"143","author":[{"family":"Zhao","given":"Chen"},{"family":"Xu","given":"Zhihui"},{"family":"Jiang","given":"Jingfeng"},{"family":"Esposito","given":"Michele"},{"family":"Pienta","given":"Drew"},{"family":"Hung","given":"Guang-Uei"},{"family":"Zhou","given":"Weihua"}],"issued":{"date-parts":[["2023",11]]}}}],"schema":"https://github.com/citation-style-language/schema/raw/master/csl-citation.json"} </w:instrText>
      </w:r>
      <w:r w:rsidR="00A01A79">
        <w:rPr>
          <w:rFonts w:ascii="Times New Roman" w:hAnsi="Times New Roman" w:cs="Times New Roman"/>
          <w:color w:val="0070C0"/>
          <w:kern w:val="0"/>
          <w:sz w:val="22"/>
          <w:szCs w:val="22"/>
          <w:shd w:val="clear" w:color="auto" w:fill="FFFFFF"/>
          <w:lang w:eastAsia="zh-CN"/>
          <w14:ligatures w14:val="none"/>
        </w:rPr>
        <w:fldChar w:fldCharType="separate"/>
      </w:r>
      <w:r w:rsidR="00A01A79" w:rsidRPr="00A01A79">
        <w:rPr>
          <w:rFonts w:ascii="Times New Roman" w:hAnsi="Times New Roman" w:cs="Times New Roman"/>
          <w:sz w:val="22"/>
        </w:rPr>
        <w:t>[4]</w:t>
      </w:r>
      <w:r w:rsidR="00A01A79">
        <w:rPr>
          <w:rFonts w:ascii="Times New Roman" w:hAnsi="Times New Roman" w:cs="Times New Roman"/>
          <w:color w:val="0070C0"/>
          <w:kern w:val="0"/>
          <w:sz w:val="22"/>
          <w:szCs w:val="22"/>
          <w:shd w:val="clear" w:color="auto" w:fill="FFFFFF"/>
          <w:lang w:eastAsia="zh-CN"/>
          <w14:ligatures w14:val="none"/>
        </w:rPr>
        <w:fldChar w:fldCharType="end"/>
      </w:r>
      <w:r w:rsidRPr="00CD1A82">
        <w:rPr>
          <w:rFonts w:ascii="Times New Roman" w:hAnsi="Times New Roman" w:cs="Times New Roman"/>
          <w:color w:val="0070C0"/>
          <w:kern w:val="0"/>
          <w:sz w:val="22"/>
          <w:szCs w:val="22"/>
          <w:shd w:val="clear" w:color="auto" w:fill="FFFFFF"/>
          <w:lang w:eastAsia="zh-CN"/>
          <w14:ligatures w14:val="none"/>
        </w:rPr>
        <w:t xml:space="preserve"> and EAGMN </w:t>
      </w:r>
      <w:r w:rsidR="00376241">
        <w:rPr>
          <w:rFonts w:ascii="Times New Roman" w:hAnsi="Times New Roman" w:cs="Times New Roman"/>
          <w:color w:val="0070C0"/>
          <w:kern w:val="0"/>
          <w:sz w:val="22"/>
          <w:szCs w:val="22"/>
          <w:shd w:val="clear" w:color="auto" w:fill="FFFFFF"/>
          <w:lang w:eastAsia="zh-CN"/>
          <w14:ligatures w14:val="none"/>
        </w:rPr>
        <w:fldChar w:fldCharType="begin"/>
      </w:r>
      <w:r w:rsidR="00376241">
        <w:rPr>
          <w:rFonts w:ascii="Times New Roman" w:hAnsi="Times New Roman" w:cs="Times New Roman"/>
          <w:color w:val="0070C0"/>
          <w:kern w:val="0"/>
          <w:sz w:val="22"/>
          <w:szCs w:val="22"/>
          <w:shd w:val="clear" w:color="auto" w:fill="FFFFFF"/>
          <w:lang w:eastAsia="zh-CN"/>
          <w14:ligatures w14:val="none"/>
        </w:rPr>
        <w:instrText xml:space="preserve"> ADDIN ZOTERO_ITEM CSL_CITATION {"citationID":"RE4xA2zf","properties":{"formattedCitation":"[5]","plainCitation":"[5]","noteIndex":0},"citationItems":[{"id":7745,"uris":["http://zotero.org/users/9055435/items/2GWJL4MS"],"itemData":{"id":7745,"type":"article-journal","abstract":"Coronary artery disease (CAD) is one of the primary causes leading deaths worldwide. The presence of atherosclerotic lesions in coronary arteries is the underlying pathophysiological basis of CAD, and accurate extraction of individual arterial branches using invasive coronary angiography (ICA) is crucial for stenosis detection and CAD diagnosis. However, deep-learning-based models face challenges in generating semantic segmentation for coronary arteries due to the morphological similarity among different types of arteries. To address this challenge, we propose an innovative approach called the Edge Attention Graph Matching Network (EAGMN) for coronary artery semantic labeling. Inspired by the learning process of interventional cardiologists in interpreting ICA images, our model compares arterial branches between two individual graphs generated from different ICAs. We begin with extracting individual graphs based on the vascular tree obtained from the ICA. Each node in the individual graph represents an arterial segment, and the EAGMN aims to learn the similarity between nodes from the two individual graphs. By converting the coronary artery semantic segmentation task into a graph node similarity comparison task, identifying the node-to-node correspondence would assign se­ mantic labels for each arterial branch. More specifically, the EAGMN utilizes the association graph constructed from the two individual graphs as input. A graph attention module is employed for feature embedding and aggregation, while a decoder generates the linear assignment for node-to-node semantic mapping. Based on the learned node-to-node relationships, unlabeled coronary arterial segments are classified using the labeled coro­ nary arterial segments, thereby achieving semantic labeling. A dataset with 263 labeled ICAs is used to train and validate the EAGMN. Experimental results indicate the EAGMN achieved a weighted accuracy of 0.8653, a weighted precision of 0.8656, a weighted recall of 0.8653 and a weighted F1-score of 0.8643. Furthermore, we employ ZORRO to provide interpretability and explainability of the graph matching for artery semantic labeling. These findings highlight the potential of the EAGMN for accurate and efficient coronary artery semantic labeling using ICAs. By leveraging the inherent characteristics of ICAs and incorporating graph matching techniques, our proposed model provides a promising solution for improving CAD diagnosis and treatment.","container-title":"Computers in Biology and Medicine","DOI":"10.1016/j.compbiomed.2023.107469","ISSN":"00104825","journalAbbreviation":"Computers in Biology and Medicine","language":"en","page":"107469","source":"DOI.org (Crossref)","title":"EAGMN: Coronary artery semantic labeling using edge attention graph matching network","title-short":"EAGMN","volume":"166","author":[{"family":"Zhao","given":"Chen"},{"family":"Xu","given":"Zhihui"},{"family":"Hung","given":"Guang-Uei"},{"family":"Zhou","given":"Weihua"}],"issued":{"date-parts":[["2023",11]]}}}],"schema":"https://github.com/citation-style-language/schema/raw/master/csl-citation.json"} </w:instrText>
      </w:r>
      <w:r w:rsidR="00376241">
        <w:rPr>
          <w:rFonts w:ascii="Times New Roman" w:hAnsi="Times New Roman" w:cs="Times New Roman"/>
          <w:color w:val="0070C0"/>
          <w:kern w:val="0"/>
          <w:sz w:val="22"/>
          <w:szCs w:val="22"/>
          <w:shd w:val="clear" w:color="auto" w:fill="FFFFFF"/>
          <w:lang w:eastAsia="zh-CN"/>
          <w14:ligatures w14:val="none"/>
        </w:rPr>
        <w:fldChar w:fldCharType="separate"/>
      </w:r>
      <w:r w:rsidR="00376241" w:rsidRPr="00376241">
        <w:rPr>
          <w:rFonts w:ascii="Times New Roman" w:hAnsi="Times New Roman" w:cs="Times New Roman"/>
          <w:sz w:val="22"/>
        </w:rPr>
        <w:t>[5]</w:t>
      </w:r>
      <w:r w:rsidR="00376241">
        <w:rPr>
          <w:rFonts w:ascii="Times New Roman" w:hAnsi="Times New Roman" w:cs="Times New Roman"/>
          <w:color w:val="0070C0"/>
          <w:kern w:val="0"/>
          <w:sz w:val="22"/>
          <w:szCs w:val="22"/>
          <w:shd w:val="clear" w:color="auto" w:fill="FFFFFF"/>
          <w:lang w:eastAsia="zh-CN"/>
          <w14:ligatures w14:val="none"/>
        </w:rPr>
        <w:fldChar w:fldCharType="end"/>
      </w:r>
      <w:r w:rsidRPr="00CD1A82">
        <w:rPr>
          <w:rFonts w:ascii="Times New Roman" w:hAnsi="Times New Roman" w:cs="Times New Roman"/>
          <w:color w:val="0070C0"/>
          <w:kern w:val="0"/>
          <w:sz w:val="22"/>
          <w:szCs w:val="22"/>
          <w:shd w:val="clear" w:color="auto" w:fill="FFFFFF"/>
          <w:lang w:eastAsia="zh-CN"/>
          <w14:ligatures w14:val="none"/>
        </w:rPr>
        <w:t xml:space="preserve">, we adapted the off-the-shelf graph neural network explainer, ZORRO </w:t>
      </w:r>
      <w:r w:rsidR="00376241">
        <w:rPr>
          <w:rFonts w:ascii="Times New Roman" w:hAnsi="Times New Roman" w:cs="Times New Roman"/>
          <w:color w:val="0070C0"/>
          <w:kern w:val="0"/>
          <w:sz w:val="22"/>
          <w:szCs w:val="22"/>
          <w:shd w:val="clear" w:color="auto" w:fill="FFFFFF"/>
          <w:lang w:eastAsia="zh-CN"/>
          <w14:ligatures w14:val="none"/>
        </w:rPr>
        <w:fldChar w:fldCharType="begin"/>
      </w:r>
      <w:r w:rsidR="00376241">
        <w:rPr>
          <w:rFonts w:ascii="Times New Roman" w:hAnsi="Times New Roman" w:cs="Times New Roman"/>
          <w:color w:val="0070C0"/>
          <w:kern w:val="0"/>
          <w:sz w:val="22"/>
          <w:szCs w:val="22"/>
          <w:shd w:val="clear" w:color="auto" w:fill="FFFFFF"/>
          <w:lang w:eastAsia="zh-CN"/>
          <w14:ligatures w14:val="none"/>
        </w:rPr>
        <w:instrText xml:space="preserve"> ADDIN ZOTERO_ITEM CSL_CITATION {"citationID":"0zYtaYtr","properties":{"formattedCitation":"[12]","plainCitation":"[12]","noteIndex":0},"citationItems":[{"id":6328,"uris":["http://zotero.org/users/9055435/items/W5MYYMC3"],"itemData":{"id":6328,"type":"article-journal","abstract":"With the ever-increasing popularity and applications of graph neural networks, several proposals have been made to explain and understand the decisions of a graph neural network. Explanations for graph neural networks differ in principle from other input settings. It is important to attribute the decision to input features and other related instances connected by the graph structure. We find that the previous explanation generation approaches that maximize the mutual information between the label distribution produced by the model and the explanation to be restrictive. Specifically, existing approaches do not enforce explanations to be valid, sparse, or robust to input perturbations. In this paper, we lay down some of the fundamental principles that an explanation method for graph neural networks should follow and introduce a metric RDT-Fidelity as a measure of the explanation’s effectiveness. We propose a novel approach Zorro based on the principles from rate-distortion theory that uses a simple combinatorial procedure to optimize for RDT-Fidelity. Extensive experiments on real and synthetic datasets reveal that Zorro produces sparser, stable, and more faithful explanations than existing graph neural network explanation approaches.","container-title":"IEEE Transactions on Knowledge and Data Engineering","DOI":"10.1109/TKDE.2022.3201170","ISSN":"1041-4347, 1558-2191, 2326-3865","journalAbbreviation":"IEEE Trans. Knowl. Data Eng.","language":"en","page":"1-12","source":"DOI.org (Crossref)","title":"ZORRO: Valid, Sparse, and Stable Explanations in Graph Neural Networks","title-short":"ZORRO","author":[{"family":"Funke","given":"Thorben"},{"family":"Khosla","given":"Megha"},{"family":"Rathee","given":"Mandeep"},{"family":"Anand","given":"Avishek"}],"issued":{"date-parts":[["2023"]]}}}],"schema":"https://github.com/citation-style-language/schema/raw/master/csl-citation.json"} </w:instrText>
      </w:r>
      <w:r w:rsidR="00376241">
        <w:rPr>
          <w:rFonts w:ascii="Times New Roman" w:hAnsi="Times New Roman" w:cs="Times New Roman"/>
          <w:color w:val="0070C0"/>
          <w:kern w:val="0"/>
          <w:sz w:val="22"/>
          <w:szCs w:val="22"/>
          <w:shd w:val="clear" w:color="auto" w:fill="FFFFFF"/>
          <w:lang w:eastAsia="zh-CN"/>
          <w14:ligatures w14:val="none"/>
        </w:rPr>
        <w:fldChar w:fldCharType="separate"/>
      </w:r>
      <w:r w:rsidR="00376241" w:rsidRPr="00376241">
        <w:rPr>
          <w:rFonts w:ascii="Times New Roman" w:hAnsi="Times New Roman" w:cs="Times New Roman"/>
          <w:sz w:val="22"/>
        </w:rPr>
        <w:t>[12]</w:t>
      </w:r>
      <w:r w:rsidR="00376241">
        <w:rPr>
          <w:rFonts w:ascii="Times New Roman" w:hAnsi="Times New Roman" w:cs="Times New Roman"/>
          <w:color w:val="0070C0"/>
          <w:kern w:val="0"/>
          <w:sz w:val="22"/>
          <w:szCs w:val="22"/>
          <w:shd w:val="clear" w:color="auto" w:fill="FFFFFF"/>
          <w:lang w:eastAsia="zh-CN"/>
          <w14:ligatures w14:val="none"/>
        </w:rPr>
        <w:fldChar w:fldCharType="end"/>
      </w:r>
      <w:r w:rsidRPr="00CD1A82">
        <w:rPr>
          <w:rFonts w:ascii="Times New Roman" w:hAnsi="Times New Roman" w:cs="Times New Roman"/>
          <w:color w:val="0070C0"/>
          <w:kern w:val="0"/>
          <w:sz w:val="22"/>
          <w:szCs w:val="22"/>
          <w:shd w:val="clear" w:color="auto" w:fill="FFFFFF"/>
          <w:lang w:eastAsia="zh-CN"/>
          <w14:ligatures w14:val="none"/>
        </w:rPr>
        <w:t xml:space="preserve">, to elucidate the interpretability of graph matching in coronary artery semantic labeling tasks. </w:t>
      </w:r>
      <w:r w:rsidR="00EB75F1" w:rsidRPr="00CD1A82">
        <w:rPr>
          <w:rFonts w:ascii="Times New Roman" w:hAnsi="Times New Roman" w:cs="Times New Roman"/>
          <w:color w:val="0070C0"/>
          <w:kern w:val="0"/>
          <w:sz w:val="22"/>
          <w:szCs w:val="22"/>
          <w:shd w:val="clear" w:color="auto" w:fill="FFFFFF"/>
          <w:lang w:eastAsia="zh-CN"/>
          <w14:ligatures w14:val="none"/>
        </w:rPr>
        <w:t xml:space="preserve">Furthermore, topology—specifically the connectivity between coronary artery segments—and topology-based </w:t>
      </w:r>
      <w:r w:rsidR="00EB75F1">
        <w:rPr>
          <w:rFonts w:ascii="Times New Roman" w:hAnsi="Times New Roman" w:cs="Times New Roman"/>
          <w:color w:val="0070C0"/>
          <w:kern w:val="0"/>
          <w:sz w:val="22"/>
          <w:szCs w:val="22"/>
          <w:shd w:val="clear" w:color="auto" w:fill="FFFFFF"/>
          <w:lang w:eastAsia="zh-CN"/>
          <w14:ligatures w14:val="none"/>
        </w:rPr>
        <w:t xml:space="preserve">and positional </w:t>
      </w:r>
      <w:r w:rsidR="00EB75F1" w:rsidRPr="00CD1A82">
        <w:rPr>
          <w:rFonts w:ascii="Times New Roman" w:hAnsi="Times New Roman" w:cs="Times New Roman"/>
          <w:color w:val="0070C0"/>
          <w:kern w:val="0"/>
          <w:sz w:val="22"/>
          <w:szCs w:val="22"/>
          <w:shd w:val="clear" w:color="auto" w:fill="FFFFFF"/>
          <w:lang w:eastAsia="zh-CN"/>
          <w14:ligatures w14:val="none"/>
        </w:rPr>
        <w:t>features are the most informative in identifying arterial segment categories</w:t>
      </w:r>
      <w:r w:rsidR="00EB75F1">
        <w:rPr>
          <w:rFonts w:ascii="Times New Roman" w:hAnsi="Times New Roman" w:cs="Times New Roman"/>
          <w:color w:val="0070C0"/>
          <w:kern w:val="0"/>
          <w:sz w:val="22"/>
          <w:szCs w:val="22"/>
          <w:shd w:val="clear" w:color="auto" w:fill="FFFFFF"/>
          <w:lang w:eastAsia="zh-CN"/>
          <w14:ligatures w14:val="none"/>
        </w:rPr>
        <w:t xml:space="preserve">. </w:t>
      </w:r>
      <w:r w:rsidR="00A55535">
        <w:rPr>
          <w:rFonts w:ascii="Times New Roman" w:hAnsi="Times New Roman" w:cs="Times New Roman"/>
          <w:color w:val="0070C0"/>
          <w:kern w:val="0"/>
          <w:sz w:val="22"/>
          <w:szCs w:val="22"/>
          <w:shd w:val="clear" w:color="auto" w:fill="FFFFFF"/>
          <w:lang w:eastAsia="zh-CN"/>
          <w14:ligatures w14:val="none"/>
        </w:rPr>
        <w:t>In</w:t>
      </w:r>
      <w:r w:rsidR="00EB75F1">
        <w:rPr>
          <w:rFonts w:ascii="Times New Roman" w:hAnsi="Times New Roman" w:cs="Times New Roman"/>
          <w:color w:val="0070C0"/>
          <w:kern w:val="0"/>
          <w:sz w:val="22"/>
          <w:szCs w:val="22"/>
          <w:shd w:val="clear" w:color="auto" w:fill="FFFFFF"/>
          <w:lang w:eastAsia="zh-CN"/>
          <w14:ligatures w14:val="none"/>
        </w:rPr>
        <w:t xml:space="preserve"> the revised manuscript</w:t>
      </w:r>
      <w:r w:rsidR="00A55535">
        <w:rPr>
          <w:rFonts w:ascii="Times New Roman" w:hAnsi="Times New Roman" w:cs="Times New Roman"/>
          <w:color w:val="0070C0"/>
          <w:kern w:val="0"/>
          <w:sz w:val="22"/>
          <w:szCs w:val="22"/>
          <w:shd w:val="clear" w:color="auto" w:fill="FFFFFF"/>
          <w:lang w:eastAsia="zh-CN"/>
          <w14:ligatures w14:val="none"/>
        </w:rPr>
        <w:t>, we applied ZORRO to explain the feature importance in HAGMN-UQ. The top-15 most informative features are shown in Figure S</w:t>
      </w:r>
      <w:r w:rsidR="00FE104F">
        <w:rPr>
          <w:rFonts w:ascii="Times New Roman" w:hAnsi="Times New Roman" w:cs="Times New Roman"/>
          <w:color w:val="0070C0"/>
          <w:kern w:val="0"/>
          <w:sz w:val="22"/>
          <w:szCs w:val="22"/>
          <w:shd w:val="clear" w:color="auto" w:fill="FFFFFF"/>
          <w:lang w:eastAsia="zh-CN"/>
          <w14:ligatures w14:val="none"/>
        </w:rPr>
        <w:t>7</w:t>
      </w:r>
      <w:r w:rsidR="00A55535">
        <w:rPr>
          <w:rFonts w:ascii="Times New Roman" w:hAnsi="Times New Roman" w:cs="Times New Roman"/>
          <w:color w:val="0070C0"/>
          <w:kern w:val="0"/>
          <w:sz w:val="22"/>
          <w:szCs w:val="22"/>
          <w:shd w:val="clear" w:color="auto" w:fill="FFFFFF"/>
          <w:lang w:eastAsia="zh-CN"/>
          <w14:ligatures w14:val="none"/>
        </w:rPr>
        <w:t xml:space="preserve">. </w:t>
      </w:r>
    </w:p>
    <w:p w14:paraId="47D1E6DA" w14:textId="77777777" w:rsidR="00FE104F" w:rsidRDefault="00FE104F" w:rsidP="00410C05">
      <w:pPr>
        <w:spacing w:before="120" w:after="120"/>
        <w:jc w:val="both"/>
        <w:rPr>
          <w:rFonts w:ascii="Times New Roman" w:hAnsi="Times New Roman" w:cs="Times New Roman"/>
          <w:color w:val="0070C0"/>
          <w:kern w:val="0"/>
          <w:sz w:val="22"/>
          <w:szCs w:val="22"/>
          <w:shd w:val="clear" w:color="auto" w:fill="FFFFFF"/>
          <w:lang w:eastAsia="zh-CN"/>
          <w14:ligatures w14:val="none"/>
        </w:rPr>
      </w:pPr>
    </w:p>
    <w:p w14:paraId="76DB1260" w14:textId="1628BB40" w:rsidR="0064584E" w:rsidRPr="00EB75F1" w:rsidRDefault="0064584E" w:rsidP="00410C05">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EB75F1">
        <w:rPr>
          <w:rFonts w:ascii="Times New Roman" w:hAnsi="Times New Roman" w:cs="Times New Roman"/>
          <w:color w:val="FF0000"/>
          <w:kern w:val="0"/>
          <w:sz w:val="22"/>
          <w:szCs w:val="22"/>
          <w:shd w:val="clear" w:color="auto" w:fill="FFFFFF"/>
          <w:lang w:eastAsia="zh-CN"/>
          <w14:ligatures w14:val="none"/>
        </w:rPr>
        <w:t>(Supplementary materials, Section 9. Interpretation of HAGMN-UQ)</w:t>
      </w:r>
    </w:p>
    <w:p w14:paraId="25C641B8" w14:textId="43FB634B" w:rsidR="006344F3" w:rsidRPr="00EB75F1" w:rsidRDefault="00572180" w:rsidP="006344F3">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EB75F1">
        <w:rPr>
          <w:rFonts w:ascii="Times New Roman" w:hAnsi="Times New Roman" w:cs="Times New Roman"/>
          <w:color w:val="FF0000"/>
          <w:kern w:val="0"/>
          <w:sz w:val="22"/>
          <w:szCs w:val="22"/>
          <w:shd w:val="clear" w:color="auto" w:fill="FFFFFF"/>
          <w:lang w:eastAsia="zh-CN"/>
          <w14:ligatures w14:val="none"/>
        </w:rPr>
        <w:t xml:space="preserve">As discussed </w:t>
      </w:r>
      <w:r w:rsidR="00982E31">
        <w:rPr>
          <w:rFonts w:ascii="Times New Roman" w:hAnsi="Times New Roman" w:cs="Times New Roman"/>
          <w:color w:val="FF0000"/>
          <w:kern w:val="0"/>
          <w:sz w:val="22"/>
          <w:szCs w:val="22"/>
          <w:shd w:val="clear" w:color="auto" w:fill="FFFFFF"/>
          <w:lang w:eastAsia="zh-CN"/>
          <w14:ligatures w14:val="none"/>
        </w:rPr>
        <w:t>in the introduction section</w:t>
      </w:r>
      <w:r w:rsidRPr="00EB75F1">
        <w:rPr>
          <w:rFonts w:ascii="Times New Roman" w:hAnsi="Times New Roman" w:cs="Times New Roman"/>
          <w:color w:val="FF0000"/>
          <w:kern w:val="0"/>
          <w:sz w:val="22"/>
          <w:szCs w:val="22"/>
          <w:shd w:val="clear" w:color="auto" w:fill="FFFFFF"/>
          <w:lang w:eastAsia="zh-CN"/>
          <w14:ligatures w14:val="none"/>
        </w:rPr>
        <w:t>, the topology—specifically the connectivity between coronary artery segments—and topology-based and positional features are the most informative in identifying arterial segment categories. To verify the significance of the approach and explain the graph matching, w</w:t>
      </w:r>
      <w:r w:rsidR="006344F3" w:rsidRPr="00EB75F1">
        <w:rPr>
          <w:rFonts w:ascii="Times New Roman" w:hAnsi="Times New Roman" w:cs="Times New Roman"/>
          <w:color w:val="FF0000"/>
          <w:kern w:val="0"/>
          <w:sz w:val="22"/>
          <w:szCs w:val="22"/>
          <w:shd w:val="clear" w:color="auto" w:fill="FFFFFF"/>
          <w:lang w:eastAsia="zh-CN"/>
          <w14:ligatures w14:val="none"/>
        </w:rPr>
        <w:t xml:space="preserve">e employ a perturbation-based method, ZORRO </w:t>
      </w:r>
      <w:r w:rsidR="006344F3" w:rsidRPr="00EB75F1">
        <w:rPr>
          <w:rFonts w:ascii="Times New Roman" w:hAnsi="Times New Roman" w:cs="Times New Roman"/>
          <w:color w:val="FF0000"/>
          <w:kern w:val="0"/>
          <w:sz w:val="22"/>
          <w:szCs w:val="22"/>
          <w:shd w:val="clear" w:color="auto" w:fill="FFFFFF"/>
          <w:lang w:eastAsia="zh-CN"/>
          <w14:ligatures w14:val="none"/>
        </w:rPr>
        <w:fldChar w:fldCharType="begin"/>
      </w:r>
      <w:r w:rsidR="006344F3" w:rsidRPr="00EB75F1">
        <w:rPr>
          <w:rFonts w:ascii="Times New Roman" w:hAnsi="Times New Roman" w:cs="Times New Roman"/>
          <w:color w:val="FF0000"/>
          <w:kern w:val="0"/>
          <w:sz w:val="22"/>
          <w:szCs w:val="22"/>
          <w:shd w:val="clear" w:color="auto" w:fill="FFFFFF"/>
          <w:lang w:eastAsia="zh-CN"/>
          <w14:ligatures w14:val="none"/>
        </w:rPr>
        <w:instrText xml:space="preserve"> ADDIN ZOTERO_ITEM CSL_CITATION {"citationID":"yI6T1g0V","properties":{"formattedCitation":"[12]","plainCitation":"[12]","noteIndex":0},"citationItems":[{"id":6328,"uris":["http://zotero.org/users/9055435/items/W5MYYMC3"],"itemData":{"id":6328,"type":"article-journal","abstract":"With the ever-increasing popularity and applications of graph neural networks, several proposals have been made to explain and understand the decisions of a graph neural network. Explanations for graph neural networks differ in principle from other input settings. It is important to attribute the decision to input features and other related instances connected by the graph structure. We find that the previous explanation generation approaches that maximize the mutual information between the label distribution produced by the model and the explanation to be restrictive. Specifically, existing approaches do not enforce explanations to be valid, sparse, or robust to input perturbations. In this paper, we lay down some of the fundamental principles that an explanation method for graph neural networks should follow and introduce a metric RDT-Fidelity as a measure of the explanation’s effectiveness. We propose a novel approach Zorro based on the principles from rate-distortion theory that uses a simple combinatorial procedure to optimize for RDT-Fidelity. Extensive experiments on real and synthetic datasets reveal that Zorro produces sparser, stable, and more faithful explanations than existing graph neural network explanation approaches.","container-title":"IEEE Transactions on Knowledge and Data Engineering","DOI":"10.1109/TKDE.2022.3201170","ISSN":"1041-4347, 1558-2191, 2326-3865","journalAbbreviation":"IEEE Trans. Knowl. Data Eng.","language":"en","page":"1-12","source":"DOI.org (Crossref)","title":"ZORRO: Valid, Sparse, and Stable Explanations in Graph Neural Networks","title-short":"ZORRO","author":[{"family":"Funke","given":"Thorben"},{"family":"Khosla","given":"Megha"},{"family":"Rathee","given":"Mandeep"},{"family":"Anand","given":"Avishek"}],"issued":{"date-parts":[["2023"]]}}}],"schema":"https://github.com/citation-style-language/schema/raw/master/csl-citation.json"} </w:instrText>
      </w:r>
      <w:r w:rsidR="006344F3" w:rsidRPr="00EB75F1">
        <w:rPr>
          <w:rFonts w:ascii="Times New Roman" w:hAnsi="Times New Roman" w:cs="Times New Roman"/>
          <w:color w:val="FF0000"/>
          <w:kern w:val="0"/>
          <w:sz w:val="22"/>
          <w:szCs w:val="22"/>
          <w:shd w:val="clear" w:color="auto" w:fill="FFFFFF"/>
          <w:lang w:eastAsia="zh-CN"/>
          <w14:ligatures w14:val="none"/>
        </w:rPr>
        <w:fldChar w:fldCharType="separate"/>
      </w:r>
      <w:r w:rsidR="006344F3" w:rsidRPr="00EB75F1">
        <w:rPr>
          <w:rFonts w:ascii="Times New Roman" w:hAnsi="Times New Roman" w:cs="Times New Roman"/>
          <w:color w:val="FF0000"/>
          <w:sz w:val="22"/>
        </w:rPr>
        <w:t>[12]</w:t>
      </w:r>
      <w:r w:rsidR="006344F3" w:rsidRPr="00EB75F1">
        <w:rPr>
          <w:rFonts w:ascii="Times New Roman" w:hAnsi="Times New Roman" w:cs="Times New Roman"/>
          <w:color w:val="FF0000"/>
          <w:kern w:val="0"/>
          <w:sz w:val="22"/>
          <w:szCs w:val="22"/>
          <w:shd w:val="clear" w:color="auto" w:fill="FFFFFF"/>
          <w:lang w:eastAsia="zh-CN"/>
          <w14:ligatures w14:val="none"/>
        </w:rPr>
        <w:fldChar w:fldCharType="end"/>
      </w:r>
      <w:r w:rsidR="006344F3" w:rsidRPr="00EB75F1">
        <w:rPr>
          <w:rFonts w:ascii="Times New Roman" w:hAnsi="Times New Roman" w:cs="Times New Roman"/>
          <w:color w:val="FF0000"/>
          <w:kern w:val="0"/>
          <w:sz w:val="22"/>
          <w:szCs w:val="22"/>
          <w:shd w:val="clear" w:color="auto" w:fill="FFFFFF"/>
          <w:lang w:eastAsia="zh-CN"/>
          <w14:ligatures w14:val="none"/>
        </w:rPr>
        <w:t xml:space="preserve">, to explain the feature importance of </w:t>
      </w:r>
      <w:r w:rsidRPr="00EB75F1">
        <w:rPr>
          <w:rFonts w:ascii="Times New Roman" w:hAnsi="Times New Roman" w:cs="Times New Roman"/>
          <w:color w:val="FF0000"/>
          <w:kern w:val="0"/>
          <w:sz w:val="22"/>
          <w:szCs w:val="22"/>
          <w:shd w:val="clear" w:color="auto" w:fill="FFFFFF"/>
          <w:lang w:eastAsia="zh-CN"/>
          <w14:ligatures w14:val="none"/>
        </w:rPr>
        <w:t>in</w:t>
      </w:r>
      <w:r w:rsidR="006344F3" w:rsidRPr="00EB75F1">
        <w:rPr>
          <w:rFonts w:ascii="Times New Roman" w:hAnsi="Times New Roman" w:cs="Times New Roman"/>
          <w:color w:val="FF0000"/>
          <w:kern w:val="0"/>
          <w:sz w:val="22"/>
          <w:szCs w:val="22"/>
          <w:shd w:val="clear" w:color="auto" w:fill="FFFFFF"/>
          <w:lang w:eastAsia="zh-CN"/>
          <w14:ligatures w14:val="none"/>
        </w:rPr>
        <w:t xml:space="preserve"> HAGMN-UQ. ZORRO employs discrete feature masks and node masks to determine the significance of features and nodes in decision-making. Given an input graph, ZORRO iteratively and recursively adds important features and nodes based on the fidelity score, which measures the difference between the original predictions and the new predictions after masking out important features and nodes.</w:t>
      </w:r>
    </w:p>
    <w:p w14:paraId="41D3ECB0" w14:textId="77777777" w:rsidR="006344F3" w:rsidRPr="00EB75F1" w:rsidRDefault="006344F3" w:rsidP="006344F3">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EB75F1">
        <w:rPr>
          <w:rFonts w:ascii="Times New Roman" w:hAnsi="Times New Roman" w:cs="Times New Roman"/>
          <w:color w:val="FF0000"/>
          <w:kern w:val="0"/>
          <w:sz w:val="22"/>
          <w:szCs w:val="22"/>
          <w:shd w:val="clear" w:color="auto" w:fill="FFFFFF"/>
          <w:lang w:eastAsia="zh-CN"/>
          <w14:ligatures w14:val="none"/>
        </w:rPr>
        <w:t>Specifically, ZORRO utilizes a hard mask, where a value of 0 indicates that a feature or node is not selected, and a value of 1 indicates that a feature or node is selected as important. Additionally, ZORRO explains the importance of features and nodes for each input graph at each iteration. As a hard mask selection algorithm, ZORRO aims to select the top-</w:t>
      </w:r>
      <m:oMath>
        <m:r>
          <w:rPr>
            <w:rFonts w:ascii="Cambria Math" w:hAnsi="Cambria Math" w:cs="Times New Roman"/>
            <w:color w:val="FF0000"/>
            <w:kern w:val="0"/>
            <w:sz w:val="22"/>
            <w:szCs w:val="22"/>
            <w:shd w:val="clear" w:color="auto" w:fill="FFFFFF"/>
            <w:lang w:eastAsia="zh-CN"/>
            <w14:ligatures w14:val="none"/>
          </w:rPr>
          <m:t>k</m:t>
        </m:r>
      </m:oMath>
      <w:r w:rsidRPr="00EB75F1">
        <w:rPr>
          <w:rFonts w:ascii="Times New Roman" w:hAnsi="Times New Roman" w:cs="Times New Roman"/>
          <w:color w:val="FF0000"/>
          <w:kern w:val="0"/>
          <w:sz w:val="22"/>
          <w:szCs w:val="22"/>
          <w:shd w:val="clear" w:color="auto" w:fill="FFFFFF"/>
          <w:lang w:eastAsia="zh-CN"/>
          <w14:ligatures w14:val="none"/>
        </w:rPr>
        <w:t xml:space="preserve"> most frequently retrieved features and identify the most important nodes for graph representation learning.</w:t>
      </w:r>
    </w:p>
    <w:p w14:paraId="7A2BE24B" w14:textId="1FD81162" w:rsidR="006344F3" w:rsidRPr="00EB75F1" w:rsidRDefault="006344F3" w:rsidP="006344F3">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EB75F1">
        <w:rPr>
          <w:rFonts w:ascii="Times New Roman" w:hAnsi="Times New Roman" w:cs="Times New Roman"/>
          <w:color w:val="FF0000"/>
          <w:kern w:val="0"/>
          <w:sz w:val="22"/>
          <w:szCs w:val="22"/>
          <w:shd w:val="clear" w:color="auto" w:fill="FFFFFF"/>
          <w:lang w:eastAsia="zh-CN"/>
          <w14:ligatures w14:val="none"/>
        </w:rPr>
        <w:t xml:space="preserve">To explain feature importance, we modified ZORRO, originally proposed to explain GNN for node classification tasks. Recall that we converted the graph matching problem into a vertex classification task using hyper-association graphs; identifying the concatenated features for each vertex does not explain the feature importance for the node in the individual graph. In our implementation, a unified feature mask is employed to mask out the selected features for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1</m:t>
            </m:r>
          </m:sup>
        </m:sSup>
      </m:oMath>
      <w:r w:rsidRPr="00EB75F1">
        <w:rPr>
          <w:rFonts w:ascii="Times New Roman" w:hAnsi="Times New Roman" w:cs="Times New Roman"/>
          <w:color w:val="FF0000"/>
          <w:kern w:val="0"/>
          <w:sz w:val="22"/>
          <w:szCs w:val="22"/>
          <w:shd w:val="clear" w:color="auto" w:fill="FFFFFF"/>
          <w:lang w:eastAsia="zh-CN"/>
          <w14:ligatures w14:val="none"/>
        </w:rPr>
        <w:t xml:space="preserve"> and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2</m:t>
            </m:r>
          </m:sup>
        </m:sSup>
      </m:oMath>
      <w:r w:rsidRPr="00EB75F1">
        <w:rPr>
          <w:rFonts w:ascii="Times New Roman" w:hAnsi="Times New Roman" w:cs="Times New Roman"/>
          <w:color w:val="FF0000"/>
          <w:kern w:val="0"/>
          <w:sz w:val="22"/>
          <w:szCs w:val="22"/>
          <w:shd w:val="clear" w:color="auto" w:fill="FFFFFF"/>
          <w:lang w:eastAsia="zh-CN"/>
          <w14:ligatures w14:val="none"/>
        </w:rPr>
        <w:t xml:space="preserve"> simultaneously. Then, the retained features from these two individual graphs are concatenated to form the features for each vertex in the association graph. In this paper, we applied ZORRO to explain the feature importance in HAGMN-UQ. The top-15 most informative features are shown in Figure S7. where the degree represents the number of connections a segment has in the vascular tree-generated ICA-graph, as defined in our paper in </w:t>
      </w:r>
      <m:oMath>
        <m:r>
          <m:rPr>
            <m:scr m:val="script"/>
          </m:rPr>
          <w:rPr>
            <w:rFonts w:ascii="Cambria Math" w:hAnsi="Cambria Math" w:cs="Times New Roman"/>
            <w:color w:val="FF0000"/>
            <w:sz w:val="22"/>
            <w:szCs w:val="22"/>
          </w:rPr>
          <m:t>G</m:t>
        </m:r>
      </m:oMath>
      <w:r w:rsidRPr="00EB75F1">
        <w:rPr>
          <w:rFonts w:ascii="Times New Roman" w:hAnsi="Times New Roman" w:cs="Times New Roman"/>
          <w:color w:val="FF0000"/>
          <w:kern w:val="0"/>
          <w:sz w:val="22"/>
          <w:szCs w:val="22"/>
          <w:shd w:val="clear" w:color="auto" w:fill="FFFFFF"/>
          <w:lang w:eastAsia="zh-CN"/>
          <w14:ligatures w14:val="none"/>
        </w:rPr>
        <w:t xml:space="preserve">. </w:t>
      </w:r>
    </w:p>
    <w:p w14:paraId="625303D1" w14:textId="31B8D40F" w:rsidR="006344F3" w:rsidRPr="00EB75F1" w:rsidRDefault="00D128AB" w:rsidP="00410C05">
      <w:pPr>
        <w:spacing w:before="120" w:after="120"/>
        <w:jc w:val="both"/>
        <w:rPr>
          <w:rFonts w:ascii="Times New Roman" w:hAnsi="Times New Roman" w:cs="Times New Roman"/>
          <w:color w:val="FF0000"/>
          <w:kern w:val="0"/>
          <w:sz w:val="22"/>
          <w:szCs w:val="22"/>
          <w:shd w:val="clear" w:color="auto" w:fill="FFFFFF"/>
          <w:lang w:eastAsia="zh-CN"/>
          <w14:ligatures w14:val="none"/>
        </w:rPr>
      </w:pPr>
      <w:r>
        <w:rPr>
          <w:noProof/>
        </w:rPr>
        <w:lastRenderedPageBreak/>
        <w:drawing>
          <wp:inline distT="0" distB="0" distL="0" distR="0" wp14:anchorId="120707B4" wp14:editId="4DC42801">
            <wp:extent cx="5943600" cy="3392805"/>
            <wp:effectExtent l="0" t="0" r="0" b="0"/>
            <wp:docPr id="1752401428" name="Picture 1" descr="A colorful bar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01428" name="Picture 1" descr="A colorful bar chart with black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92805"/>
                    </a:xfrm>
                    <a:prstGeom prst="rect">
                      <a:avLst/>
                    </a:prstGeom>
                    <a:noFill/>
                    <a:ln>
                      <a:noFill/>
                    </a:ln>
                  </pic:spPr>
                </pic:pic>
              </a:graphicData>
            </a:graphic>
          </wp:inline>
        </w:drawing>
      </w:r>
    </w:p>
    <w:p w14:paraId="30EB5234" w14:textId="7983AE17" w:rsidR="00FE104F" w:rsidRDefault="00FE104F" w:rsidP="00410C05">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EB75F1">
        <w:rPr>
          <w:rFonts w:ascii="Times New Roman" w:hAnsi="Times New Roman" w:cs="Times New Roman"/>
          <w:color w:val="FF0000"/>
          <w:kern w:val="0"/>
          <w:sz w:val="22"/>
          <w:szCs w:val="22"/>
          <w:shd w:val="clear" w:color="auto" w:fill="FFFFFF"/>
          <w:lang w:eastAsia="zh-CN"/>
          <w14:ligatures w14:val="none"/>
        </w:rPr>
        <w:t>Figure S7</w:t>
      </w:r>
      <w:r w:rsidR="00A67BF5" w:rsidRPr="00EB75F1">
        <w:rPr>
          <w:rFonts w:ascii="Times New Roman" w:hAnsi="Times New Roman" w:cs="Times New Roman"/>
          <w:color w:val="FF0000"/>
          <w:kern w:val="0"/>
          <w:sz w:val="22"/>
          <w:szCs w:val="22"/>
          <w:shd w:val="clear" w:color="auto" w:fill="FFFFFF"/>
          <w:lang w:eastAsia="zh-CN"/>
          <w14:ligatures w14:val="none"/>
        </w:rPr>
        <w:t>.</w:t>
      </w:r>
      <w:r w:rsidR="00623E64" w:rsidRPr="00EB75F1">
        <w:rPr>
          <w:rFonts w:ascii="Times New Roman" w:hAnsi="Times New Roman" w:cs="Times New Roman"/>
          <w:color w:val="FF0000"/>
          <w:kern w:val="0"/>
          <w:sz w:val="22"/>
          <w:szCs w:val="22"/>
          <w:shd w:val="clear" w:color="auto" w:fill="FFFFFF"/>
          <w:lang w:eastAsia="zh-CN"/>
          <w14:ligatures w14:val="none"/>
        </w:rPr>
        <w:t xml:space="preserve"> Feature importance ranking for classifying coronary arterial segments using HAGMN-UQ. Important features were surrogated by the frequency of the selected features during explaining all graph-matching pairs using the post-hoc GNN explaining algorithm, ZORRO [15]. The vertical axis indicates the feature names, while the horizontal axis indicates the frequencies of the features, which are also denoted as feature importance.</w:t>
      </w:r>
    </w:p>
    <w:p w14:paraId="344D4BF7" w14:textId="2CC246DA" w:rsidR="009E35F4" w:rsidRPr="00EB75F1" w:rsidRDefault="00741DBE" w:rsidP="00410C05">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741DBE">
        <w:rPr>
          <w:rFonts w:ascii="Times New Roman" w:hAnsi="Times New Roman" w:cs="Times New Roman"/>
          <w:color w:val="FF0000"/>
          <w:kern w:val="0"/>
          <w:sz w:val="22"/>
          <w:szCs w:val="22"/>
          <w:shd w:val="clear" w:color="auto" w:fill="FFFFFF"/>
          <w:lang w:eastAsia="zh-CN"/>
          <w14:ligatures w14:val="none"/>
        </w:rPr>
        <w:t xml:space="preserve">During our testing, we obtained </w:t>
      </w:r>
      <w:r w:rsidR="000D59CB" w:rsidRPr="000D59CB">
        <w:rPr>
          <w:rFonts w:ascii="Times New Roman" w:hAnsi="Times New Roman" w:cs="Times New Roman"/>
          <w:color w:val="FF0000"/>
          <w:kern w:val="0"/>
          <w:sz w:val="22"/>
          <w:szCs w:val="22"/>
          <w:shd w:val="clear" w:color="auto" w:fill="FFFFFF"/>
          <w:lang w:eastAsia="zh-CN"/>
          <w14:ligatures w14:val="none"/>
        </w:rPr>
        <w:t>1658</w:t>
      </w:r>
      <w:r w:rsidR="000D59CB">
        <w:rPr>
          <w:rFonts w:ascii="Times New Roman" w:hAnsi="Times New Roman" w:cs="Times New Roman"/>
          <w:color w:val="FF0000"/>
          <w:kern w:val="0"/>
          <w:sz w:val="22"/>
          <w:szCs w:val="22"/>
          <w:shd w:val="clear" w:color="auto" w:fill="FFFFFF"/>
          <w:lang w:eastAsia="zh-CN"/>
          <w14:ligatures w14:val="none"/>
        </w:rPr>
        <w:t xml:space="preserve"> </w:t>
      </w:r>
      <w:r w:rsidRPr="00741DBE">
        <w:rPr>
          <w:rFonts w:ascii="Times New Roman" w:hAnsi="Times New Roman" w:cs="Times New Roman"/>
          <w:color w:val="FF0000"/>
          <w:kern w:val="0"/>
          <w:sz w:val="22"/>
          <w:szCs w:val="22"/>
          <w:shd w:val="clear" w:color="auto" w:fill="FFFFFF"/>
          <w:lang w:eastAsia="zh-CN"/>
          <w14:ligatures w14:val="none"/>
        </w:rPr>
        <w:t>association graphs</w:t>
      </w:r>
      <w:r w:rsidR="00982E31">
        <w:rPr>
          <w:rFonts w:ascii="Times New Roman" w:hAnsi="Times New Roman" w:cs="Times New Roman"/>
          <w:color w:val="FF0000"/>
          <w:kern w:val="0"/>
          <w:sz w:val="22"/>
          <w:szCs w:val="22"/>
          <w:shd w:val="clear" w:color="auto" w:fill="FFFFFF"/>
          <w:lang w:eastAsia="zh-CN"/>
          <w14:ligatures w14:val="none"/>
        </w:rPr>
        <w:t xml:space="preserve">, where </w:t>
      </w:r>
      <m:oMath>
        <m:sSup>
          <m:sSupPr>
            <m:ctrlPr>
              <w:rPr>
                <w:rFonts w:ascii="Cambria Math" w:hAnsi="Cambria Math" w:cs="Times New Roman"/>
                <w:i/>
                <w:color w:val="FF0000"/>
                <w:kern w:val="0"/>
                <w:sz w:val="22"/>
                <w:szCs w:val="22"/>
                <w:shd w:val="clear" w:color="auto" w:fill="FFFFFF"/>
                <w:lang w:eastAsia="zh-CN"/>
                <w14:ligatures w14:val="none"/>
              </w:rPr>
            </m:ctrlPr>
          </m:sSupPr>
          <m:e>
            <m:r>
              <m:rPr>
                <m:scr m:val="script"/>
              </m:rPr>
              <w:rPr>
                <w:rFonts w:ascii="Cambria Math" w:hAnsi="Cambria Math" w:cs="Times New Roman"/>
                <w:color w:val="FF0000"/>
                <w:kern w:val="0"/>
                <w:sz w:val="22"/>
                <w:szCs w:val="22"/>
                <w:shd w:val="clear" w:color="auto" w:fill="FFFFFF"/>
                <w:lang w:eastAsia="zh-CN"/>
                <w14:ligatures w14:val="none"/>
              </w:rPr>
              <m:t>G</m:t>
            </m:r>
          </m:e>
          <m:sup>
            <m:r>
              <w:rPr>
                <w:rFonts w:ascii="Cambria Math" w:hAnsi="Cambria Math" w:cs="Times New Roman"/>
                <w:color w:val="FF0000"/>
                <w:kern w:val="0"/>
                <w:sz w:val="22"/>
                <w:szCs w:val="22"/>
                <w:shd w:val="clear" w:color="auto" w:fill="FFFFFF"/>
                <w:lang w:eastAsia="zh-CN"/>
                <w14:ligatures w14:val="none"/>
              </w:rPr>
              <m:t>1</m:t>
            </m:r>
          </m:sup>
        </m:sSup>
      </m:oMath>
      <w:r w:rsidR="00982E31">
        <w:rPr>
          <w:rFonts w:ascii="Times New Roman" w:hAnsi="Times New Roman" w:cs="Times New Roman"/>
          <w:color w:val="FF0000"/>
          <w:kern w:val="0"/>
          <w:sz w:val="22"/>
          <w:szCs w:val="22"/>
          <w:shd w:val="clear" w:color="auto" w:fill="FFFFFF"/>
          <w:lang w:eastAsia="zh-CN"/>
          <w14:ligatures w14:val="none"/>
        </w:rPr>
        <w:t xml:space="preserve"> is from testing set and </w:t>
      </w:r>
      <m:oMath>
        <m:sSup>
          <m:sSupPr>
            <m:ctrlPr>
              <w:rPr>
                <w:rFonts w:ascii="Cambria Math" w:hAnsi="Cambria Math" w:cs="Times New Roman"/>
                <w:i/>
                <w:color w:val="FF0000"/>
                <w:kern w:val="0"/>
                <w:sz w:val="22"/>
                <w:szCs w:val="22"/>
                <w:shd w:val="clear" w:color="auto" w:fill="FFFFFF"/>
                <w:lang w:eastAsia="zh-CN"/>
                <w14:ligatures w14:val="none"/>
              </w:rPr>
            </m:ctrlPr>
          </m:sSupPr>
          <m:e>
            <m:r>
              <m:rPr>
                <m:scr m:val="script"/>
              </m:rPr>
              <w:rPr>
                <w:rFonts w:ascii="Cambria Math" w:hAnsi="Cambria Math" w:cs="Times New Roman"/>
                <w:color w:val="FF0000"/>
                <w:kern w:val="0"/>
                <w:sz w:val="22"/>
                <w:szCs w:val="22"/>
                <w:shd w:val="clear" w:color="auto" w:fill="FFFFFF"/>
                <w:lang w:eastAsia="zh-CN"/>
                <w14:ligatures w14:val="none"/>
              </w:rPr>
              <m:t>G</m:t>
            </m:r>
          </m:e>
          <m:sup>
            <m:r>
              <w:rPr>
                <w:rFonts w:ascii="Cambria Math" w:hAnsi="Cambria Math" w:cs="Times New Roman"/>
                <w:color w:val="FF0000"/>
                <w:kern w:val="0"/>
                <w:sz w:val="22"/>
                <w:szCs w:val="22"/>
                <w:shd w:val="clear" w:color="auto" w:fill="FFFFFF"/>
                <w:lang w:eastAsia="zh-CN"/>
                <w14:ligatures w14:val="none"/>
              </w:rPr>
              <m:t>2</m:t>
            </m:r>
          </m:sup>
        </m:sSup>
      </m:oMath>
      <w:r w:rsidR="00982E31">
        <w:rPr>
          <w:rFonts w:ascii="Times New Roman" w:hAnsi="Times New Roman" w:cs="Times New Roman"/>
          <w:color w:val="FF0000"/>
          <w:kern w:val="0"/>
          <w:sz w:val="22"/>
          <w:szCs w:val="22"/>
          <w:shd w:val="clear" w:color="auto" w:fill="FFFFFF"/>
          <w:lang w:eastAsia="zh-CN"/>
          <w14:ligatures w14:val="none"/>
        </w:rPr>
        <w:t xml:space="preserve"> is from template set</w:t>
      </w:r>
      <w:r w:rsidRPr="00741DBE">
        <w:rPr>
          <w:rFonts w:ascii="Times New Roman" w:hAnsi="Times New Roman" w:cs="Times New Roman"/>
          <w:color w:val="FF0000"/>
          <w:kern w:val="0"/>
          <w:sz w:val="22"/>
          <w:szCs w:val="22"/>
          <w:shd w:val="clear" w:color="auto" w:fill="FFFFFF"/>
          <w:lang w:eastAsia="zh-CN"/>
          <w14:ligatures w14:val="none"/>
        </w:rPr>
        <w:t>. The frequency of the selected features is denoted as feature importance. For example, p2_degree showed a frequency of 100%, indicating that each time we perform graph matching, this feature should be included, highlighting its importance. For the top 15 features with the highest frequency, as well as the most informative features, they all belong to topological features and position features</w:t>
      </w:r>
      <w:r>
        <w:rPr>
          <w:rFonts w:ascii="Times New Roman" w:hAnsi="Times New Roman" w:cs="Times New Roman"/>
          <w:color w:val="FF0000"/>
          <w:kern w:val="0"/>
          <w:sz w:val="22"/>
          <w:szCs w:val="22"/>
          <w:shd w:val="clear" w:color="auto" w:fill="FFFFFF"/>
          <w:lang w:eastAsia="zh-CN"/>
          <w14:ligatures w14:val="none"/>
        </w:rPr>
        <w:t>.</w:t>
      </w:r>
      <w:r w:rsidRPr="00741DBE">
        <w:rPr>
          <w:rFonts w:ascii="Times New Roman" w:hAnsi="Times New Roman" w:cs="Times New Roman"/>
          <w:color w:val="FF0000"/>
          <w:kern w:val="0"/>
          <w:sz w:val="22"/>
          <w:szCs w:val="22"/>
          <w:shd w:val="clear" w:color="auto" w:fill="FFFFFF"/>
          <w:lang w:eastAsia="zh-CN"/>
          <w14:ligatures w14:val="none"/>
        </w:rPr>
        <w:t xml:space="preserve"> Specifically, p2_degree and p1_degree represent the degree of the arterial segments, where the degree represents the number of connections a segment has in the vascular tree-generated ICA-graph, as defined in our paper in</w:t>
      </w:r>
      <w:r w:rsidR="005B50A5">
        <w:rPr>
          <w:rFonts w:ascii="Times New Roman" w:hAnsi="Times New Roman" w:cs="Times New Roman"/>
          <w:color w:val="FF0000"/>
          <w:kern w:val="0"/>
          <w:sz w:val="22"/>
          <w:szCs w:val="22"/>
          <w:shd w:val="clear" w:color="auto" w:fill="FFFFFF"/>
          <w:lang w:eastAsia="zh-CN"/>
          <w14:ligatures w14:val="none"/>
        </w:rPr>
        <w:t xml:space="preserve"> </w:t>
      </w:r>
      <m:oMath>
        <m:r>
          <m:rPr>
            <m:scr m:val="script"/>
          </m:rPr>
          <w:rPr>
            <w:rFonts w:ascii="Cambria Math" w:hAnsi="Cambria Math" w:cs="Times New Roman"/>
            <w:color w:val="FF0000"/>
            <w:kern w:val="0"/>
            <w:sz w:val="22"/>
            <w:szCs w:val="22"/>
            <w:shd w:val="clear" w:color="auto" w:fill="FFFFFF"/>
            <w:lang w:eastAsia="zh-CN"/>
            <w14:ligatures w14:val="none"/>
          </w:rPr>
          <m:t>G</m:t>
        </m:r>
      </m:oMath>
      <w:r w:rsidRPr="00741DBE">
        <w:rPr>
          <w:rFonts w:ascii="Times New Roman" w:hAnsi="Times New Roman" w:cs="Times New Roman"/>
          <w:color w:val="FF0000"/>
          <w:kern w:val="0"/>
          <w:sz w:val="22"/>
          <w:szCs w:val="22"/>
          <w:shd w:val="clear" w:color="auto" w:fill="FFFFFF"/>
          <w:lang w:eastAsia="zh-CN"/>
          <w14:ligatures w14:val="none"/>
        </w:rPr>
        <w:t>. The y_center and x_center, including weighted centers, represent the position and coordinates of the arterial segments. The p1 and p2 related centers represent the position and coordinates of the endpoints of each arterial segment. Figure S7 further validated our hypothesis: recognizing the significance of topology in arterial identification, we are motivated to transform arteries and their interconnections into graph structures. Thus, incorporating both topology and positional features for coronary artery semantic labeling is practical and reasonable.</w:t>
      </w:r>
    </w:p>
    <w:p w14:paraId="6C8E8EF7" w14:textId="77777777" w:rsidR="00CD1A82" w:rsidRPr="00BA11DA" w:rsidRDefault="00CD1A82" w:rsidP="00410C05">
      <w:pPr>
        <w:spacing w:before="120" w:after="120"/>
        <w:jc w:val="both"/>
        <w:rPr>
          <w:rFonts w:ascii="Times New Roman" w:hAnsi="Times New Roman" w:cs="Times New Roman"/>
          <w:color w:val="000033"/>
          <w:kern w:val="0"/>
          <w:sz w:val="22"/>
          <w:szCs w:val="22"/>
          <w:shd w:val="clear" w:color="auto" w:fill="FFFFFF"/>
          <w:lang w:eastAsia="zh-CN"/>
          <w14:ligatures w14:val="none"/>
        </w:rPr>
      </w:pPr>
    </w:p>
    <w:p w14:paraId="49A0359E" w14:textId="4CA25245" w:rsidR="00475DDE" w:rsidRDefault="00475DDE" w:rsidP="00E95E06">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571D68">
        <w:rPr>
          <w:rFonts w:ascii="Times New Roman" w:eastAsia="Times New Roman" w:hAnsi="Times New Roman" w:cs="Times New Roman"/>
          <w:color w:val="000033"/>
          <w:kern w:val="0"/>
          <w:sz w:val="22"/>
          <w:szCs w:val="22"/>
          <w:shd w:val="clear" w:color="auto" w:fill="FFFFFF"/>
          <w14:ligatures w14:val="none"/>
        </w:rPr>
        <w:t>2. As a manual intervention is used, the operation of labeling the binary mask still needs to be performed by experienced experts. Therefore, they already know the semantic labeling for that coronary artery tree. This makes the motivation for this paper poor.</w:t>
      </w:r>
    </w:p>
    <w:p w14:paraId="681A8A33" w14:textId="77777777" w:rsidR="00546F29" w:rsidRPr="00970520" w:rsidRDefault="004E5673" w:rsidP="00546F29">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970520">
        <w:rPr>
          <w:rFonts w:ascii="Times New Roman" w:eastAsia="Times New Roman" w:hAnsi="Times New Roman" w:cs="Times New Roman"/>
          <w:color w:val="0070C0"/>
          <w:kern w:val="0"/>
          <w:sz w:val="22"/>
          <w:szCs w:val="22"/>
          <w:shd w:val="clear" w:color="auto" w:fill="FFFFFF"/>
          <w14:ligatures w14:val="none"/>
        </w:rPr>
        <w:t>A:</w:t>
      </w:r>
      <w:r w:rsidR="00686A5D" w:rsidRPr="00970520">
        <w:rPr>
          <w:rFonts w:ascii="Times New Roman" w:eastAsia="Times New Roman" w:hAnsi="Times New Roman" w:cs="Times New Roman"/>
          <w:color w:val="0070C0"/>
          <w:kern w:val="0"/>
          <w:sz w:val="22"/>
          <w:szCs w:val="22"/>
          <w:shd w:val="clear" w:color="auto" w:fill="FFFFFF"/>
          <w14:ligatures w14:val="none"/>
        </w:rPr>
        <w:t xml:space="preserve"> </w:t>
      </w:r>
      <w:r w:rsidR="00970520" w:rsidRPr="00970520">
        <w:rPr>
          <w:rFonts w:ascii="Times New Roman" w:eastAsia="Times New Roman" w:hAnsi="Times New Roman" w:cs="Times New Roman"/>
          <w:color w:val="0070C0"/>
          <w:kern w:val="0"/>
          <w:sz w:val="22"/>
          <w:szCs w:val="22"/>
          <w:shd w:val="clear" w:color="auto" w:fill="FFFFFF"/>
          <w14:ligatures w14:val="none"/>
        </w:rPr>
        <w:t xml:space="preserve">Thank you for your insightful feedback on our manuscript. We appreciate your concern regarding the reliance on manual intervention for semantic segmentation and the implication that experienced experts are required to label the binary masks, potentially diminishing the motivation for our work. </w:t>
      </w:r>
      <w:r w:rsidR="00546F29">
        <w:rPr>
          <w:rFonts w:ascii="Times New Roman" w:eastAsia="Times New Roman" w:hAnsi="Times New Roman" w:cs="Times New Roman"/>
          <w:color w:val="0070C0"/>
          <w:kern w:val="0"/>
          <w:sz w:val="22"/>
          <w:szCs w:val="22"/>
          <w:shd w:val="clear" w:color="auto" w:fill="FFFFFF"/>
          <w14:ligatures w14:val="none"/>
        </w:rPr>
        <w:t>As shown in previous question, identification of individual coronary arteries is challenging, as different ICAs show significant different anatomy and arteries vary between different view angles.</w:t>
      </w:r>
    </w:p>
    <w:p w14:paraId="265F9D33" w14:textId="684CFB70" w:rsidR="00970520" w:rsidRPr="00970520" w:rsidRDefault="00970520" w:rsidP="00970520">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970520">
        <w:rPr>
          <w:rFonts w:ascii="Times New Roman" w:eastAsia="Times New Roman" w:hAnsi="Times New Roman" w:cs="Times New Roman"/>
          <w:color w:val="0070C0"/>
          <w:kern w:val="0"/>
          <w:sz w:val="22"/>
          <w:szCs w:val="22"/>
          <w:shd w:val="clear" w:color="auto" w:fill="FFFFFF"/>
          <w14:ligatures w14:val="none"/>
        </w:rPr>
        <w:lastRenderedPageBreak/>
        <w:t>We would like to</w:t>
      </w:r>
      <w:r w:rsidR="00546F29">
        <w:rPr>
          <w:rFonts w:ascii="Times New Roman" w:eastAsia="Times New Roman" w:hAnsi="Times New Roman" w:cs="Times New Roman"/>
          <w:color w:val="0070C0"/>
          <w:kern w:val="0"/>
          <w:sz w:val="22"/>
          <w:szCs w:val="22"/>
          <w:shd w:val="clear" w:color="auto" w:fill="FFFFFF"/>
          <w14:ligatures w14:val="none"/>
        </w:rPr>
        <w:t xml:space="preserve"> further</w:t>
      </w:r>
      <w:r w:rsidRPr="00970520">
        <w:rPr>
          <w:rFonts w:ascii="Times New Roman" w:eastAsia="Times New Roman" w:hAnsi="Times New Roman" w:cs="Times New Roman"/>
          <w:color w:val="0070C0"/>
          <w:kern w:val="0"/>
          <w:sz w:val="22"/>
          <w:szCs w:val="22"/>
          <w:shd w:val="clear" w:color="auto" w:fill="FFFFFF"/>
          <w14:ligatures w14:val="none"/>
        </w:rPr>
        <w:t xml:space="preserve"> address this concern as follows:</w:t>
      </w:r>
    </w:p>
    <w:p w14:paraId="52456BFB" w14:textId="77777777" w:rsidR="00970520" w:rsidRPr="00970520" w:rsidRDefault="00970520" w:rsidP="00970520">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7D1EDA">
        <w:rPr>
          <w:rFonts w:ascii="Times New Roman" w:eastAsia="Times New Roman" w:hAnsi="Times New Roman" w:cs="Times New Roman"/>
          <w:i/>
          <w:iCs/>
          <w:color w:val="0070C0"/>
          <w:kern w:val="0"/>
          <w:sz w:val="22"/>
          <w:szCs w:val="22"/>
          <w:shd w:val="clear" w:color="auto" w:fill="FFFFFF"/>
          <w14:ligatures w14:val="none"/>
        </w:rPr>
        <w:t>Reduction of Manual Effort</w:t>
      </w:r>
      <w:r w:rsidRPr="00970520">
        <w:rPr>
          <w:rFonts w:ascii="Times New Roman" w:eastAsia="Times New Roman" w:hAnsi="Times New Roman" w:cs="Times New Roman"/>
          <w:color w:val="0070C0"/>
          <w:kern w:val="0"/>
          <w:sz w:val="22"/>
          <w:szCs w:val="22"/>
          <w:shd w:val="clear" w:color="auto" w:fill="FFFFFF"/>
          <w14:ligatures w14:val="none"/>
        </w:rPr>
        <w:t>: While our current method involves some degree of manual intervention, it significantly reduces the amount of manual effort compared to traditional approaches. The initial labeling by experts is utilized to train the model, but once trained, the model can automatically label coronary arteries in new images with high accuracy. This greatly minimizes the need for continuous expert involvement.</w:t>
      </w:r>
    </w:p>
    <w:p w14:paraId="3D5CCA62" w14:textId="5C9939D8" w:rsidR="00970520" w:rsidRPr="00970520" w:rsidRDefault="00970520" w:rsidP="00970520">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546F29">
        <w:rPr>
          <w:rFonts w:ascii="Times New Roman" w:eastAsia="Times New Roman" w:hAnsi="Times New Roman" w:cs="Times New Roman"/>
          <w:i/>
          <w:iCs/>
          <w:color w:val="0070C0"/>
          <w:kern w:val="0"/>
          <w:sz w:val="22"/>
          <w:szCs w:val="22"/>
          <w:shd w:val="clear" w:color="auto" w:fill="FFFFFF"/>
          <w14:ligatures w14:val="none"/>
        </w:rPr>
        <w:t>Scalability and Practicality</w:t>
      </w:r>
      <w:r w:rsidRPr="00970520">
        <w:rPr>
          <w:rFonts w:ascii="Times New Roman" w:eastAsia="Times New Roman" w:hAnsi="Times New Roman" w:cs="Times New Roman"/>
          <w:color w:val="0070C0"/>
          <w:kern w:val="0"/>
          <w:sz w:val="22"/>
          <w:szCs w:val="22"/>
          <w:shd w:val="clear" w:color="auto" w:fill="FFFFFF"/>
          <w14:ligatures w14:val="none"/>
        </w:rPr>
        <w:t xml:space="preserve">: The ability of our model to simultaneously extract and label multiple arteries, including side branches, makes it highly scalable and practical for large datasets. This provides a comprehensive understanding of </w:t>
      </w:r>
      <w:r w:rsidR="002D100A" w:rsidRPr="00970520">
        <w:rPr>
          <w:rFonts w:ascii="Times New Roman" w:eastAsia="Times New Roman" w:hAnsi="Times New Roman" w:cs="Times New Roman"/>
          <w:color w:val="0070C0"/>
          <w:kern w:val="0"/>
          <w:sz w:val="22"/>
          <w:szCs w:val="22"/>
          <w:shd w:val="clear" w:color="auto" w:fill="FFFFFF"/>
          <w14:ligatures w14:val="none"/>
        </w:rPr>
        <w:t>coronary</w:t>
      </w:r>
      <w:r w:rsidRPr="00970520">
        <w:rPr>
          <w:rFonts w:ascii="Times New Roman" w:eastAsia="Times New Roman" w:hAnsi="Times New Roman" w:cs="Times New Roman"/>
          <w:color w:val="0070C0"/>
          <w:kern w:val="0"/>
          <w:sz w:val="22"/>
          <w:szCs w:val="22"/>
          <w:shd w:val="clear" w:color="auto" w:fill="FFFFFF"/>
          <w14:ligatures w14:val="none"/>
        </w:rPr>
        <w:t xml:space="preserve"> artery vasculature, which is crucial for various clinical applications, such as planning interventions and monitoring disease progression.</w:t>
      </w:r>
    </w:p>
    <w:p w14:paraId="13DE43D9" w14:textId="19B47A16" w:rsidR="004E5673" w:rsidRDefault="00970520" w:rsidP="00970520">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546F29">
        <w:rPr>
          <w:rFonts w:ascii="Times New Roman" w:eastAsia="Times New Roman" w:hAnsi="Times New Roman" w:cs="Times New Roman"/>
          <w:i/>
          <w:iCs/>
          <w:color w:val="0070C0"/>
          <w:kern w:val="0"/>
          <w:sz w:val="22"/>
          <w:szCs w:val="22"/>
          <w:shd w:val="clear" w:color="auto" w:fill="FFFFFF"/>
          <w14:ligatures w14:val="none"/>
        </w:rPr>
        <w:t>Future Work</w:t>
      </w:r>
      <w:r w:rsidRPr="00970520">
        <w:rPr>
          <w:rFonts w:ascii="Times New Roman" w:eastAsia="Times New Roman" w:hAnsi="Times New Roman" w:cs="Times New Roman"/>
          <w:color w:val="0070C0"/>
          <w:kern w:val="0"/>
          <w:sz w:val="22"/>
          <w:szCs w:val="22"/>
          <w:shd w:val="clear" w:color="auto" w:fill="FFFFFF"/>
          <w14:ligatures w14:val="none"/>
        </w:rPr>
        <w:t xml:space="preserve">: </w:t>
      </w:r>
      <w:r w:rsidR="001B31A8">
        <w:rPr>
          <w:rFonts w:ascii="Times New Roman" w:eastAsia="Times New Roman" w:hAnsi="Times New Roman" w:cs="Times New Roman"/>
          <w:color w:val="0070C0"/>
          <w:kern w:val="0"/>
          <w:sz w:val="22"/>
          <w:szCs w:val="22"/>
          <w:shd w:val="clear" w:color="auto" w:fill="FFFFFF"/>
          <w14:ligatures w14:val="none"/>
        </w:rPr>
        <w:t>F</w:t>
      </w:r>
      <w:r w:rsidR="002F5AE6" w:rsidRPr="002F5AE6">
        <w:rPr>
          <w:rFonts w:ascii="Times New Roman" w:eastAsia="Times New Roman" w:hAnsi="Times New Roman" w:cs="Times New Roman"/>
          <w:color w:val="0070C0"/>
          <w:kern w:val="0"/>
          <w:sz w:val="22"/>
          <w:szCs w:val="22"/>
          <w:shd w:val="clear" w:color="auto" w:fill="FFFFFF"/>
          <w14:ligatures w14:val="none"/>
        </w:rPr>
        <w:t>urther reducing the need for manual intervention by incorporating advanced techniques such as semi-supervised and unsupervised learning</w:t>
      </w:r>
      <w:r w:rsidR="001B31A8">
        <w:rPr>
          <w:rFonts w:ascii="Times New Roman" w:eastAsia="Times New Roman" w:hAnsi="Times New Roman" w:cs="Times New Roman"/>
          <w:color w:val="0070C0"/>
          <w:kern w:val="0"/>
          <w:sz w:val="22"/>
          <w:szCs w:val="22"/>
          <w:shd w:val="clear" w:color="auto" w:fill="FFFFFF"/>
          <w14:ligatures w14:val="none"/>
        </w:rPr>
        <w:t xml:space="preserve"> should be investigated</w:t>
      </w:r>
      <w:r w:rsidR="002F5AE6" w:rsidRPr="002F5AE6">
        <w:rPr>
          <w:rFonts w:ascii="Times New Roman" w:eastAsia="Times New Roman" w:hAnsi="Times New Roman" w:cs="Times New Roman"/>
          <w:color w:val="0070C0"/>
          <w:kern w:val="0"/>
          <w:sz w:val="22"/>
          <w:szCs w:val="22"/>
          <w:shd w:val="clear" w:color="auto" w:fill="FFFFFF"/>
          <w14:ligatures w14:val="none"/>
        </w:rPr>
        <w:t>. It is worth noting that for AI/deep learning-related algorithms and models, some level of human intervention is always required. Fully replacing human expertise is not feasible in clinical practice. The proposed method is intended to provide auxiliary support for junior cardiologists to enhance their understanding of coronary artery anatomy.</w:t>
      </w:r>
    </w:p>
    <w:p w14:paraId="6E4BB1DE" w14:textId="61E48E71" w:rsidR="00DE4E74" w:rsidRPr="00840814" w:rsidRDefault="00DE4E74" w:rsidP="00970520">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840814">
        <w:rPr>
          <w:rFonts w:ascii="Times New Roman" w:eastAsia="Times New Roman" w:hAnsi="Times New Roman" w:cs="Times New Roman"/>
          <w:color w:val="0070C0"/>
          <w:kern w:val="0"/>
          <w:sz w:val="22"/>
          <w:szCs w:val="22"/>
          <w:shd w:val="clear" w:color="auto" w:fill="FFFFFF"/>
          <w14:ligatures w14:val="none"/>
        </w:rPr>
        <w:t>W</w:t>
      </w:r>
      <w:r w:rsidR="00082FDD" w:rsidRPr="00840814">
        <w:rPr>
          <w:rFonts w:ascii="Times New Roman" w:eastAsia="Times New Roman" w:hAnsi="Times New Roman" w:cs="Times New Roman"/>
          <w:color w:val="0070C0"/>
          <w:kern w:val="0"/>
          <w:sz w:val="22"/>
          <w:szCs w:val="22"/>
          <w:shd w:val="clear" w:color="auto" w:fill="FFFFFF"/>
          <w14:ligatures w14:val="none"/>
        </w:rPr>
        <w:t>e describe the required training for coronary artery semantic labeling and state the challeng</w:t>
      </w:r>
      <w:r w:rsidR="00C53677" w:rsidRPr="00840814">
        <w:rPr>
          <w:rFonts w:ascii="Times New Roman" w:eastAsia="Times New Roman" w:hAnsi="Times New Roman" w:cs="Times New Roman"/>
          <w:color w:val="0070C0"/>
          <w:kern w:val="0"/>
          <w:sz w:val="22"/>
          <w:szCs w:val="22"/>
          <w:shd w:val="clear" w:color="auto" w:fill="FFFFFF"/>
          <w14:ligatures w14:val="none"/>
        </w:rPr>
        <w:t>es in the introduction section in the revised manuscript.</w:t>
      </w:r>
    </w:p>
    <w:p w14:paraId="59029AA0" w14:textId="3D95055C" w:rsidR="00C53677" w:rsidRPr="00840814" w:rsidRDefault="00C53677" w:rsidP="00970520">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840814">
        <w:rPr>
          <w:rFonts w:ascii="Times New Roman" w:eastAsia="Times New Roman" w:hAnsi="Times New Roman" w:cs="Times New Roman"/>
          <w:color w:val="FF0000"/>
          <w:kern w:val="0"/>
          <w:sz w:val="22"/>
          <w:szCs w:val="22"/>
          <w:shd w:val="clear" w:color="auto" w:fill="FFFFFF"/>
          <w14:ligatures w14:val="none"/>
        </w:rPr>
        <w:t>(Section 1. Introduction)</w:t>
      </w:r>
    </w:p>
    <w:p w14:paraId="0026D158" w14:textId="7CF74523" w:rsidR="00C53677" w:rsidRPr="00AB30EA" w:rsidRDefault="00C53677" w:rsidP="00970520">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840814">
        <w:rPr>
          <w:rFonts w:ascii="Times New Roman" w:hAnsi="Times New Roman" w:cs="Times New Roman"/>
          <w:color w:val="FF0000"/>
          <w:kern w:val="0"/>
          <w:sz w:val="22"/>
          <w:szCs w:val="22"/>
          <w:shd w:val="clear" w:color="auto" w:fill="FFFFFF"/>
          <w:lang w:eastAsia="zh-CN"/>
          <w14:ligatures w14:val="none"/>
        </w:rPr>
        <w:t>According to training guidelines provided by the American College of Cardiology Core Cardiology Training Symposium, it is recommended that trainees spend</w:t>
      </w:r>
      <w:r w:rsidR="0063468C">
        <w:rPr>
          <w:rFonts w:ascii="Times New Roman" w:hAnsi="Times New Roman" w:cs="Times New Roman"/>
          <w:color w:val="FF0000"/>
          <w:kern w:val="0"/>
          <w:sz w:val="22"/>
          <w:szCs w:val="22"/>
          <w:shd w:val="clear" w:color="auto" w:fill="FFFFFF"/>
          <w:lang w:eastAsia="zh-CN"/>
          <w14:ligatures w14:val="none"/>
        </w:rPr>
        <w:t xml:space="preserve"> a minimum of</w:t>
      </w:r>
      <w:r w:rsidRPr="00840814">
        <w:rPr>
          <w:rFonts w:ascii="Times New Roman" w:hAnsi="Times New Roman" w:cs="Times New Roman"/>
          <w:color w:val="FF0000"/>
          <w:kern w:val="0"/>
          <w:sz w:val="22"/>
          <w:szCs w:val="22"/>
          <w:shd w:val="clear" w:color="auto" w:fill="FFFFFF"/>
          <w:lang w:eastAsia="zh-CN"/>
          <w14:ligatures w14:val="none"/>
        </w:rPr>
        <w:t xml:space="preserve"> 4 months </w:t>
      </w:r>
      <w:r w:rsidR="0063468C">
        <w:rPr>
          <w:rFonts w:ascii="Times New Roman" w:hAnsi="Times New Roman" w:cs="Times New Roman"/>
          <w:color w:val="FF0000"/>
          <w:kern w:val="0"/>
          <w:sz w:val="22"/>
          <w:szCs w:val="22"/>
          <w:shd w:val="clear" w:color="auto" w:fill="FFFFFF"/>
          <w:lang w:eastAsia="zh-CN"/>
          <w14:ligatures w14:val="none"/>
        </w:rPr>
        <w:t xml:space="preserve">of dedicated time in the cardiac catheterization laboratory interpreting coronary angiography and perform </w:t>
      </w:r>
      <w:r w:rsidRPr="00840814">
        <w:rPr>
          <w:rFonts w:ascii="Times New Roman" w:hAnsi="Times New Roman" w:cs="Times New Roman"/>
          <w:color w:val="FF0000"/>
          <w:kern w:val="0"/>
          <w:sz w:val="22"/>
          <w:szCs w:val="22"/>
          <w:shd w:val="clear" w:color="auto" w:fill="FFFFFF"/>
          <w:lang w:eastAsia="zh-CN"/>
          <w14:ligatures w14:val="none"/>
        </w:rPr>
        <w:t xml:space="preserve">a minimum of 100 cases to </w:t>
      </w:r>
      <w:r w:rsidR="0063468C">
        <w:rPr>
          <w:rFonts w:ascii="Times New Roman" w:hAnsi="Times New Roman" w:cs="Times New Roman"/>
          <w:color w:val="FF0000"/>
          <w:kern w:val="0"/>
          <w:sz w:val="22"/>
          <w:szCs w:val="22"/>
          <w:shd w:val="clear" w:color="auto" w:fill="FFFFFF"/>
          <w:lang w:eastAsia="zh-CN"/>
          <w14:ligatures w14:val="none"/>
        </w:rPr>
        <w:t>obtain proficiency in</w:t>
      </w:r>
      <w:r w:rsidRPr="00840814">
        <w:rPr>
          <w:rFonts w:ascii="Times New Roman" w:hAnsi="Times New Roman" w:cs="Times New Roman"/>
          <w:color w:val="FF0000"/>
          <w:kern w:val="0"/>
          <w:sz w:val="22"/>
          <w:szCs w:val="22"/>
          <w:shd w:val="clear" w:color="auto" w:fill="FFFFFF"/>
          <w:lang w:eastAsia="zh-CN"/>
          <w14:ligatures w14:val="none"/>
        </w:rPr>
        <w:t xml:space="preserve"> perform</w:t>
      </w:r>
      <w:r w:rsidR="0063468C">
        <w:rPr>
          <w:rFonts w:ascii="Times New Roman" w:hAnsi="Times New Roman" w:cs="Times New Roman"/>
          <w:color w:val="FF0000"/>
          <w:kern w:val="0"/>
          <w:sz w:val="22"/>
          <w:szCs w:val="22"/>
          <w:shd w:val="clear" w:color="auto" w:fill="FFFFFF"/>
          <w:lang w:eastAsia="zh-CN"/>
          <w14:ligatures w14:val="none"/>
        </w:rPr>
        <w:t>ing and interpreting</w:t>
      </w:r>
      <w:r w:rsidRPr="00840814">
        <w:rPr>
          <w:rFonts w:ascii="Times New Roman" w:hAnsi="Times New Roman" w:cs="Times New Roman"/>
          <w:color w:val="FF0000"/>
          <w:kern w:val="0"/>
          <w:sz w:val="22"/>
          <w:szCs w:val="22"/>
          <w:shd w:val="clear" w:color="auto" w:fill="FFFFFF"/>
          <w:lang w:eastAsia="zh-CN"/>
          <w14:ligatures w14:val="none"/>
        </w:rPr>
        <w:t xml:space="preserve"> </w:t>
      </w:r>
      <w:r w:rsidR="0063468C">
        <w:rPr>
          <w:rFonts w:ascii="Times New Roman" w:hAnsi="Times New Roman" w:cs="Times New Roman"/>
          <w:color w:val="FF0000"/>
          <w:kern w:val="0"/>
          <w:sz w:val="22"/>
          <w:szCs w:val="22"/>
          <w:shd w:val="clear" w:color="auto" w:fill="FFFFFF"/>
          <w:lang w:eastAsia="zh-CN"/>
          <w14:ligatures w14:val="none"/>
        </w:rPr>
        <w:t>cases independently</w:t>
      </w:r>
      <w:r w:rsidRPr="00840814">
        <w:rPr>
          <w:rFonts w:ascii="Times New Roman" w:hAnsi="Times New Roman" w:cs="Times New Roman"/>
          <w:color w:val="FF0000"/>
          <w:kern w:val="0"/>
          <w:sz w:val="22"/>
          <w:szCs w:val="22"/>
          <w:shd w:val="clear" w:color="auto" w:fill="FFFFFF"/>
          <w:lang w:eastAsia="zh-CN"/>
          <w14:ligatures w14:val="none"/>
        </w:rPr>
        <w:t xml:space="preserve"> </w:t>
      </w:r>
      <w:r w:rsidR="006D6964" w:rsidRPr="00840814">
        <w:rPr>
          <w:rFonts w:ascii="Times New Roman" w:hAnsi="Times New Roman" w:cs="Times New Roman"/>
          <w:color w:val="FF0000"/>
          <w:kern w:val="0"/>
          <w:sz w:val="22"/>
          <w:szCs w:val="22"/>
          <w:shd w:val="clear" w:color="auto" w:fill="FFFFFF"/>
          <w:lang w:eastAsia="zh-CN"/>
          <w14:ligatures w14:val="none"/>
        </w:rPr>
        <w:fldChar w:fldCharType="begin"/>
      </w:r>
      <w:r w:rsidR="00AC1BD0" w:rsidRPr="00840814">
        <w:rPr>
          <w:rFonts w:ascii="Times New Roman" w:hAnsi="Times New Roman" w:cs="Times New Roman"/>
          <w:color w:val="FF0000"/>
          <w:kern w:val="0"/>
          <w:sz w:val="22"/>
          <w:szCs w:val="22"/>
          <w:shd w:val="clear" w:color="auto" w:fill="FFFFFF"/>
          <w:lang w:eastAsia="zh-CN"/>
          <w14:ligatures w14:val="none"/>
        </w:rPr>
        <w:instrText xml:space="preserve"> ADDIN ZOTERO_ITEM CSL_CITATION {"citationID":"TDX5ScjL","properties":{"formattedCitation":"[8]","plainCitation":"[8]","noteIndex":0},"citationItems":[{"id":8962,"uris":["http://zotero.org/users/9055435/items/MB9X27TX"],"itemData":{"id":8962,"type":"article-journal","container-title":"Journal of the American College of Cardiology","DOI":"10.1016/j.jacc.2007.11.011","ISSN":"1558-3597","issue":"3","journalAbbreviation":"J Am Coll Cardiol","language":"eng","note":"PMID: 18206752","page":"355-361","source":"PubMed","title":"Task force 3: training in diagnostic and interventional cardiac catheterization endorsed by the Society for Cardiovascular Angiography and Interventions","title-short":"Task force 3","volume":"51","author":[{"family":"Jacobs","given":"Alice K."},{"family":"Babb","given":"Joseph D."},{"family":"Hirshfeld","given":"John W."},{"family":"Holmes","given":"David R."},{"literal":"Society for Cardiovascular Angiography and Interventions"}],"issued":{"date-parts":[["2008",1,22]]}},"locator":"3"}],"schema":"https://github.com/citation-style-language/schema/raw/master/csl-citation.json"} </w:instrText>
      </w:r>
      <w:r w:rsidR="006D6964" w:rsidRPr="00840814">
        <w:rPr>
          <w:rFonts w:ascii="Times New Roman" w:hAnsi="Times New Roman" w:cs="Times New Roman"/>
          <w:color w:val="FF0000"/>
          <w:kern w:val="0"/>
          <w:sz w:val="22"/>
          <w:szCs w:val="22"/>
          <w:shd w:val="clear" w:color="auto" w:fill="FFFFFF"/>
          <w:lang w:eastAsia="zh-CN"/>
          <w14:ligatures w14:val="none"/>
        </w:rPr>
        <w:fldChar w:fldCharType="separate"/>
      </w:r>
      <w:r w:rsidR="00AC1BD0" w:rsidRPr="00840814">
        <w:rPr>
          <w:rFonts w:ascii="Times New Roman" w:hAnsi="Times New Roman" w:cs="Times New Roman"/>
          <w:sz w:val="22"/>
        </w:rPr>
        <w:t>[8]</w:t>
      </w:r>
      <w:r w:rsidR="006D6964" w:rsidRPr="00840814">
        <w:rPr>
          <w:rFonts w:ascii="Times New Roman" w:hAnsi="Times New Roman" w:cs="Times New Roman"/>
          <w:color w:val="FF0000"/>
          <w:kern w:val="0"/>
          <w:sz w:val="22"/>
          <w:szCs w:val="22"/>
          <w:shd w:val="clear" w:color="auto" w:fill="FFFFFF"/>
          <w:lang w:eastAsia="zh-CN"/>
          <w14:ligatures w14:val="none"/>
        </w:rPr>
        <w:fldChar w:fldCharType="end"/>
      </w:r>
      <w:r w:rsidRPr="00840814">
        <w:rPr>
          <w:rFonts w:ascii="Times New Roman" w:hAnsi="Times New Roman" w:cs="Times New Roman"/>
          <w:color w:val="FF0000"/>
          <w:kern w:val="0"/>
          <w:sz w:val="22"/>
          <w:szCs w:val="22"/>
          <w:shd w:val="clear" w:color="auto" w:fill="FFFFFF"/>
          <w:lang w:eastAsia="zh-CN"/>
          <w14:ligatures w14:val="none"/>
        </w:rPr>
        <w:t>. Furthermore, the European Society of Cardiology recommends that a general cardiologist assist with or perform 300 coronary angiogra</w:t>
      </w:r>
      <w:r w:rsidR="0063468C">
        <w:rPr>
          <w:rFonts w:ascii="Times New Roman" w:hAnsi="Times New Roman" w:cs="Times New Roman"/>
          <w:color w:val="FF0000"/>
          <w:kern w:val="0"/>
          <w:sz w:val="22"/>
          <w:szCs w:val="22"/>
          <w:shd w:val="clear" w:color="auto" w:fill="FFFFFF"/>
          <w:lang w:eastAsia="zh-CN"/>
          <w14:ligatures w14:val="none"/>
        </w:rPr>
        <w:t>ms</w:t>
      </w:r>
      <w:r w:rsidRPr="00840814">
        <w:rPr>
          <w:rFonts w:ascii="Times New Roman" w:hAnsi="Times New Roman" w:cs="Times New Roman"/>
          <w:color w:val="FF0000"/>
          <w:kern w:val="0"/>
          <w:sz w:val="22"/>
          <w:szCs w:val="22"/>
          <w:shd w:val="clear" w:color="auto" w:fill="FFFFFF"/>
          <w:lang w:eastAsia="zh-CN"/>
          <w14:ligatures w14:val="none"/>
        </w:rPr>
        <w:t xml:space="preserve"> and interpret 1000 investigations </w:t>
      </w:r>
      <w:r w:rsidR="006D6964" w:rsidRPr="00840814">
        <w:rPr>
          <w:rFonts w:ascii="Times New Roman" w:hAnsi="Times New Roman" w:cs="Times New Roman"/>
          <w:color w:val="FF0000"/>
          <w:kern w:val="0"/>
          <w:sz w:val="22"/>
          <w:szCs w:val="22"/>
          <w:shd w:val="clear" w:color="auto" w:fill="FFFFFF"/>
          <w:lang w:eastAsia="zh-CN"/>
          <w14:ligatures w14:val="none"/>
        </w:rPr>
        <w:fldChar w:fldCharType="begin"/>
      </w:r>
      <w:r w:rsidR="00AC1BD0" w:rsidRPr="00840814">
        <w:rPr>
          <w:rFonts w:ascii="Times New Roman" w:hAnsi="Times New Roman" w:cs="Times New Roman"/>
          <w:color w:val="FF0000"/>
          <w:kern w:val="0"/>
          <w:sz w:val="22"/>
          <w:szCs w:val="22"/>
          <w:shd w:val="clear" w:color="auto" w:fill="FFFFFF"/>
          <w:lang w:eastAsia="zh-CN"/>
          <w14:ligatures w14:val="none"/>
        </w:rPr>
        <w:instrText xml:space="preserve"> ADDIN ZOTERO_ITEM CSL_CITATION {"citationID":"KMs9oBuC","properties":{"formattedCitation":"[9]","plainCitation":"[9]","noteIndex":0},"citationItems":[{"id":8968,"uris":["http://zotero.org/users/9055435/items/4VRACF5G"],"itemData":{"id":8968,"type":"article-journal","abstract":"Background: The aim of this study was to explore if a course consisting of lectures combined with simulator training in coronary angiography (CA) could accelerate the early learning curve when performing CA on patients. Knowledge in performing CA is included in the curriculum for the general cardiologist. The method, according to American College of Cardiology and European Society of Cardiology guidelines, for this training is not well defined but simulator training is proposed to be an option. However, the transfer effect from a CA simulator to performance in real world cath lab is not validated.\nMethods: Fifty-four residents without practical skills in CA completed the course and 12 continued to training in invasive cardiology. These residents were tracked in the Swedish Coronary Angiography and Angioplasty Registry and compared to a control group of 46 novel operators for evaluation of performance metrics. A total of 4472 CAs were analyzed.\nResults: Course participants demonstrated no consistent acceleration in the early learning curve in real world cath lab. They had longer fluoroscopy time compared to controls (median 360 seconds (IQR 245–557) vs. 289 seconds (IQR 179–468), p &lt; 0.001). Safety measures also indicated more complications appearing at the ward, in particular when using the femoral approach (6.25% vs. 2.53%, p &lt; 0.001).\nConclusions: Since the results of this retrospective non-randomized study were negative, the role of a structured course including simulator training for skills acquisition in CA is still uncertain. Randomized transfer studies are warranted to justify further use of simulators for training in CA","container-title":"BMC Medical Education","DOI":"10.1186/1472-6920-14-49","ISSN":"1472-6920","issue":"1","journalAbbreviation":"BMC Med Educ","language":"en","license":"http://creativecommons.org/licenses/by/2.0","page":"49","source":"DOI.org (Crossref)","title":"The role of a simulator-based course in coronary angiography on performance in real life cath lab","volume":"14","author":[{"family":"Jensen","given":"Ulf J"},{"family":"Jensen","given":"Jens"},{"family":"Olivecrona","given":"Göran"},{"family":"Ahlberg","given":"Gunnar"},{"family":"Lagerquist","given":"Bo"},{"family":"Tornvall","given":"Per"}],"issued":{"date-parts":[["2014",12]]}}}],"schema":"https://github.com/citation-style-language/schema/raw/master/csl-citation.json"} </w:instrText>
      </w:r>
      <w:r w:rsidR="006D6964" w:rsidRPr="00840814">
        <w:rPr>
          <w:rFonts w:ascii="Times New Roman" w:hAnsi="Times New Roman" w:cs="Times New Roman"/>
          <w:color w:val="FF0000"/>
          <w:kern w:val="0"/>
          <w:sz w:val="22"/>
          <w:szCs w:val="22"/>
          <w:shd w:val="clear" w:color="auto" w:fill="FFFFFF"/>
          <w:lang w:eastAsia="zh-CN"/>
          <w14:ligatures w14:val="none"/>
        </w:rPr>
        <w:fldChar w:fldCharType="separate"/>
      </w:r>
      <w:r w:rsidR="00AC1BD0" w:rsidRPr="00840814">
        <w:rPr>
          <w:rFonts w:ascii="Times New Roman" w:hAnsi="Times New Roman" w:cs="Times New Roman"/>
          <w:sz w:val="22"/>
        </w:rPr>
        <w:t>[9]</w:t>
      </w:r>
      <w:r w:rsidR="006D6964" w:rsidRPr="00840814">
        <w:rPr>
          <w:rFonts w:ascii="Times New Roman" w:hAnsi="Times New Roman" w:cs="Times New Roman"/>
          <w:color w:val="FF0000"/>
          <w:kern w:val="0"/>
          <w:sz w:val="22"/>
          <w:szCs w:val="22"/>
          <w:shd w:val="clear" w:color="auto" w:fill="FFFFFF"/>
          <w:lang w:eastAsia="zh-CN"/>
          <w14:ligatures w14:val="none"/>
        </w:rPr>
        <w:fldChar w:fldCharType="end"/>
      </w:r>
      <w:r w:rsidRPr="00840814">
        <w:rPr>
          <w:rFonts w:ascii="Times New Roman" w:hAnsi="Times New Roman" w:cs="Times New Roman"/>
          <w:color w:val="FF0000"/>
          <w:kern w:val="0"/>
          <w:sz w:val="22"/>
          <w:szCs w:val="22"/>
          <w:shd w:val="clear" w:color="auto" w:fill="FFFFFF"/>
          <w:lang w:eastAsia="zh-CN"/>
          <w14:ligatures w14:val="none"/>
        </w:rPr>
        <w:t>. Thus, manual annotation of coronary arteries is time-consuming and challenging</w:t>
      </w:r>
      <w:r w:rsidR="0063468C">
        <w:rPr>
          <w:rFonts w:ascii="Times New Roman" w:hAnsi="Times New Roman" w:cs="Times New Roman"/>
          <w:color w:val="FF0000"/>
          <w:kern w:val="0"/>
          <w:sz w:val="22"/>
          <w:szCs w:val="22"/>
          <w:shd w:val="clear" w:color="auto" w:fill="FFFFFF"/>
          <w:lang w:eastAsia="zh-CN"/>
          <w14:ligatures w14:val="none"/>
        </w:rPr>
        <w:t>, requiring adjudication by experienced cardiologists with dedicated training in the field</w:t>
      </w:r>
      <w:r w:rsidRPr="00840814">
        <w:rPr>
          <w:rFonts w:ascii="Times New Roman" w:hAnsi="Times New Roman" w:cs="Times New Roman"/>
          <w:color w:val="FF0000"/>
          <w:kern w:val="0"/>
          <w:sz w:val="22"/>
          <w:szCs w:val="22"/>
          <w:shd w:val="clear" w:color="auto" w:fill="FFFFFF"/>
          <w:lang w:eastAsia="zh-CN"/>
          <w14:ligatures w14:val="none"/>
        </w:rPr>
        <w:t>.</w:t>
      </w:r>
    </w:p>
    <w:p w14:paraId="4AF59F8B" w14:textId="4BF67D40" w:rsidR="00F31650" w:rsidRDefault="00F31650">
      <w:pPr>
        <w:rPr>
          <w:rFonts w:ascii="Times New Roman" w:hAnsi="Times New Roman" w:cs="Times New Roman"/>
          <w:color w:val="000033"/>
          <w:kern w:val="0"/>
          <w:sz w:val="22"/>
          <w:szCs w:val="22"/>
          <w:shd w:val="clear" w:color="auto" w:fill="FFFFFF"/>
          <w:lang w:eastAsia="zh-CN"/>
          <w14:ligatures w14:val="none"/>
        </w:rPr>
      </w:pPr>
      <w:r>
        <w:rPr>
          <w:rFonts w:ascii="Times New Roman" w:hAnsi="Times New Roman" w:cs="Times New Roman"/>
          <w:color w:val="000033"/>
          <w:kern w:val="0"/>
          <w:sz w:val="22"/>
          <w:szCs w:val="22"/>
          <w:shd w:val="clear" w:color="auto" w:fill="FFFFFF"/>
          <w:lang w:eastAsia="zh-CN"/>
          <w14:ligatures w14:val="none"/>
        </w:rPr>
        <w:br w:type="page"/>
      </w:r>
    </w:p>
    <w:p w14:paraId="4A2FCD5A" w14:textId="4EB1AD85" w:rsidR="00F31650" w:rsidRPr="0023104F" w:rsidRDefault="00F31650" w:rsidP="00E95E06">
      <w:pPr>
        <w:spacing w:before="120" w:after="120"/>
        <w:jc w:val="both"/>
        <w:rPr>
          <w:rFonts w:ascii="Times New Roman" w:hAnsi="Times New Roman" w:cs="Times New Roman"/>
          <w:b/>
          <w:bCs/>
          <w:color w:val="000033"/>
          <w:kern w:val="0"/>
          <w:sz w:val="22"/>
          <w:szCs w:val="22"/>
          <w:shd w:val="clear" w:color="auto" w:fill="FFFFFF"/>
          <w:lang w:eastAsia="zh-CN"/>
          <w14:ligatures w14:val="none"/>
        </w:rPr>
      </w:pPr>
      <w:r w:rsidRPr="0023104F">
        <w:rPr>
          <w:rFonts w:ascii="Times New Roman" w:hAnsi="Times New Roman" w:cs="Times New Roman" w:hint="eastAsia"/>
          <w:b/>
          <w:bCs/>
          <w:color w:val="000033"/>
          <w:kern w:val="0"/>
          <w:sz w:val="22"/>
          <w:szCs w:val="22"/>
          <w:shd w:val="clear" w:color="auto" w:fill="FFFFFF"/>
          <w:lang w:eastAsia="zh-CN"/>
          <w14:ligatures w14:val="none"/>
        </w:rPr>
        <w:lastRenderedPageBreak/>
        <w:t>Reference</w:t>
      </w:r>
    </w:p>
    <w:p w14:paraId="169FD8FD" w14:textId="77777777" w:rsidR="006344F3" w:rsidRPr="006344F3" w:rsidRDefault="00F31650" w:rsidP="00407C42">
      <w:pPr>
        <w:pStyle w:val="Bibliography"/>
        <w:jc w:val="both"/>
        <w:rPr>
          <w:rFonts w:ascii="Times New Roman" w:hAnsi="Times New Roman" w:cs="Times New Roman"/>
          <w:sz w:val="22"/>
        </w:rPr>
      </w:pPr>
      <w:r>
        <w:rPr>
          <w:color w:val="000033"/>
          <w:sz w:val="22"/>
          <w:szCs w:val="22"/>
          <w:shd w:val="clear" w:color="auto" w:fill="FFFFFF"/>
          <w:lang w:eastAsia="zh-CN"/>
          <w14:ligatures w14:val="none"/>
        </w:rPr>
        <w:fldChar w:fldCharType="begin"/>
      </w:r>
      <w:r>
        <w:rPr>
          <w:color w:val="000033"/>
          <w:sz w:val="22"/>
          <w:szCs w:val="22"/>
          <w:shd w:val="clear" w:color="auto" w:fill="FFFFFF"/>
          <w:lang w:eastAsia="zh-CN"/>
          <w14:ligatures w14:val="none"/>
        </w:rPr>
        <w:instrText xml:space="preserve"> ADDIN ZOTERO_BIBL {"uncited":[],"omitted":[],"custom":[]} CSL_BIBLIOGRAPHY </w:instrText>
      </w:r>
      <w:r>
        <w:rPr>
          <w:color w:val="000033"/>
          <w:sz w:val="22"/>
          <w:szCs w:val="22"/>
          <w:shd w:val="clear" w:color="auto" w:fill="FFFFFF"/>
          <w:lang w:eastAsia="zh-CN"/>
          <w14:ligatures w14:val="none"/>
        </w:rPr>
        <w:fldChar w:fldCharType="separate"/>
      </w:r>
      <w:r w:rsidR="006344F3" w:rsidRPr="006344F3">
        <w:rPr>
          <w:rFonts w:ascii="Times New Roman" w:hAnsi="Times New Roman" w:cs="Times New Roman"/>
          <w:sz w:val="22"/>
        </w:rPr>
        <w:t>[1]</w:t>
      </w:r>
      <w:r w:rsidR="006344F3" w:rsidRPr="006344F3">
        <w:rPr>
          <w:rFonts w:ascii="Times New Roman" w:hAnsi="Times New Roman" w:cs="Times New Roman"/>
          <w:sz w:val="22"/>
        </w:rPr>
        <w:tab/>
        <w:t xml:space="preserve">Wu D, Wang X, Bai J, Xu X, Ouyang B, Li Y, Zhang H, Song Q, Cao K, Yin Y. Automated anatomical labeling of coronary arteries via bidirectional tree LSTMs. Int J CARS. 2019 Feb;14(2):271–280. </w:t>
      </w:r>
    </w:p>
    <w:p w14:paraId="0D540F05" w14:textId="77777777" w:rsidR="006344F3" w:rsidRPr="006344F3" w:rsidRDefault="006344F3" w:rsidP="00407C42">
      <w:pPr>
        <w:pStyle w:val="Bibliography"/>
        <w:jc w:val="both"/>
        <w:rPr>
          <w:rFonts w:ascii="Times New Roman" w:hAnsi="Times New Roman" w:cs="Times New Roman"/>
          <w:sz w:val="22"/>
        </w:rPr>
      </w:pPr>
      <w:r w:rsidRPr="006344F3">
        <w:rPr>
          <w:rFonts w:ascii="Times New Roman" w:hAnsi="Times New Roman" w:cs="Times New Roman"/>
          <w:sz w:val="22"/>
        </w:rPr>
        <w:t>[2]</w:t>
      </w:r>
      <w:r w:rsidRPr="006344F3">
        <w:rPr>
          <w:rFonts w:ascii="Times New Roman" w:hAnsi="Times New Roman" w:cs="Times New Roman"/>
          <w:sz w:val="22"/>
        </w:rPr>
        <w:tab/>
        <w:t>Yang H, Zhen X, Chi Y, Zhang L, Hua X-S. CPR-GCN: Conditional Partial-Residual Graph Convolutional Network in Automated Anatomical Labeling of Coronary Arteries. 2020 IEEE/CVF Conference on Computer Vision and Pattern Recognition (CVPR) [Internet]. Seattle, WA, USA: IEEE; 2020. p. 3802–3810. Available from: https://ieeexplore.ieee.org/document/9156834/</w:t>
      </w:r>
    </w:p>
    <w:p w14:paraId="6CD0F3A1" w14:textId="77777777" w:rsidR="006344F3" w:rsidRPr="006344F3" w:rsidRDefault="006344F3" w:rsidP="00407C42">
      <w:pPr>
        <w:pStyle w:val="Bibliography"/>
        <w:jc w:val="both"/>
        <w:rPr>
          <w:rFonts w:ascii="Times New Roman" w:hAnsi="Times New Roman" w:cs="Times New Roman"/>
          <w:sz w:val="22"/>
        </w:rPr>
      </w:pPr>
      <w:r w:rsidRPr="006344F3">
        <w:rPr>
          <w:rFonts w:ascii="Times New Roman" w:hAnsi="Times New Roman" w:cs="Times New Roman"/>
          <w:sz w:val="22"/>
        </w:rPr>
        <w:t>[3]</w:t>
      </w:r>
      <w:r w:rsidRPr="006344F3">
        <w:rPr>
          <w:rFonts w:ascii="Times New Roman" w:hAnsi="Times New Roman" w:cs="Times New Roman"/>
          <w:sz w:val="22"/>
        </w:rPr>
        <w:tab/>
        <w:t xml:space="preserve">Cao Q, Broersen A, de Graaf MA, Kitslaar PH, Yang G, Scholte AJ, Lelieveldt BPF, Reiber JHC, Dijkstra J. Automatic identification of coronary tree anatomy in coronary computed tomography angiography. Int J Cardiovasc Imaging. 2017 Nov;33(11):1809–1819. </w:t>
      </w:r>
    </w:p>
    <w:p w14:paraId="271F45E6" w14:textId="77777777" w:rsidR="006344F3" w:rsidRPr="006344F3" w:rsidRDefault="006344F3" w:rsidP="00407C42">
      <w:pPr>
        <w:pStyle w:val="Bibliography"/>
        <w:jc w:val="both"/>
        <w:rPr>
          <w:rFonts w:ascii="Times New Roman" w:hAnsi="Times New Roman" w:cs="Times New Roman"/>
          <w:sz w:val="22"/>
        </w:rPr>
      </w:pPr>
      <w:r w:rsidRPr="006344F3">
        <w:rPr>
          <w:rFonts w:ascii="Times New Roman" w:hAnsi="Times New Roman" w:cs="Times New Roman"/>
          <w:sz w:val="22"/>
        </w:rPr>
        <w:t>[4]</w:t>
      </w:r>
      <w:r w:rsidRPr="006344F3">
        <w:rPr>
          <w:rFonts w:ascii="Times New Roman" w:hAnsi="Times New Roman" w:cs="Times New Roman"/>
          <w:sz w:val="22"/>
        </w:rPr>
        <w:tab/>
        <w:t xml:space="preserve">Zhao C, Xu Z, Jiang J, Esposito M, Pienta D, Hung G-U, Zhou W. AGMN: Association graph-based graph matching network for coronary artery semantic labeling on invasive coronary angiograms. Pattern Recognition. 2023 Nov;143:109789. </w:t>
      </w:r>
    </w:p>
    <w:p w14:paraId="75C95D4C" w14:textId="77777777" w:rsidR="006344F3" w:rsidRPr="006344F3" w:rsidRDefault="006344F3" w:rsidP="00407C42">
      <w:pPr>
        <w:pStyle w:val="Bibliography"/>
        <w:jc w:val="both"/>
        <w:rPr>
          <w:rFonts w:ascii="Times New Roman" w:hAnsi="Times New Roman" w:cs="Times New Roman"/>
          <w:sz w:val="22"/>
        </w:rPr>
      </w:pPr>
      <w:r w:rsidRPr="006344F3">
        <w:rPr>
          <w:rFonts w:ascii="Times New Roman" w:hAnsi="Times New Roman" w:cs="Times New Roman"/>
          <w:sz w:val="22"/>
        </w:rPr>
        <w:t>[5]</w:t>
      </w:r>
      <w:r w:rsidRPr="006344F3">
        <w:rPr>
          <w:rFonts w:ascii="Times New Roman" w:hAnsi="Times New Roman" w:cs="Times New Roman"/>
          <w:sz w:val="22"/>
        </w:rPr>
        <w:tab/>
        <w:t xml:space="preserve">Zhao C, Xu Z, Hung G-U, Zhou W. EAGMN: Coronary artery semantic labeling using edge attention graph matching network. Computers in Biology and Medicine. 2023 Nov;166:107469. </w:t>
      </w:r>
    </w:p>
    <w:p w14:paraId="490D1728" w14:textId="77777777" w:rsidR="006344F3" w:rsidRPr="006344F3" w:rsidRDefault="006344F3" w:rsidP="00407C42">
      <w:pPr>
        <w:pStyle w:val="Bibliography"/>
        <w:jc w:val="both"/>
        <w:rPr>
          <w:rFonts w:ascii="Times New Roman" w:hAnsi="Times New Roman" w:cs="Times New Roman"/>
          <w:sz w:val="22"/>
        </w:rPr>
      </w:pPr>
      <w:r w:rsidRPr="006344F3">
        <w:rPr>
          <w:rFonts w:ascii="Times New Roman" w:hAnsi="Times New Roman" w:cs="Times New Roman"/>
          <w:sz w:val="22"/>
        </w:rPr>
        <w:t>[6]</w:t>
      </w:r>
      <w:r w:rsidRPr="006344F3">
        <w:rPr>
          <w:rFonts w:ascii="Times New Roman" w:hAnsi="Times New Roman" w:cs="Times New Roman"/>
          <w:sz w:val="22"/>
        </w:rPr>
        <w:tab/>
        <w:t>Zhang X, Cui Z, Feng J, Song Y, Wu D, Shen D. CorLab-Net: Anatomical Dependency-Aware Point-Cloud Learning for Automatic Labeling of Coronary Arteries. In: Lian C, Cao X, Rekik I, Xu X, Yan P, editors. Machine Learning in Medical Imaging [Internet]. Cham: Springer International Publishing; 2021 [cited 2024 Jul 8]. p. 576–585. Available from: https://link.springer.com/10.1007/978-3-030-87589-3_59</w:t>
      </w:r>
    </w:p>
    <w:p w14:paraId="163E3EC3" w14:textId="77777777" w:rsidR="006344F3" w:rsidRPr="006344F3" w:rsidRDefault="006344F3" w:rsidP="00407C42">
      <w:pPr>
        <w:pStyle w:val="Bibliography"/>
        <w:jc w:val="both"/>
        <w:rPr>
          <w:rFonts w:ascii="Times New Roman" w:hAnsi="Times New Roman" w:cs="Times New Roman"/>
          <w:sz w:val="22"/>
        </w:rPr>
      </w:pPr>
      <w:r w:rsidRPr="006344F3">
        <w:rPr>
          <w:rFonts w:ascii="Times New Roman" w:hAnsi="Times New Roman" w:cs="Times New Roman"/>
          <w:sz w:val="22"/>
        </w:rPr>
        <w:t>[7]</w:t>
      </w:r>
      <w:r w:rsidRPr="006344F3">
        <w:rPr>
          <w:rFonts w:ascii="Times New Roman" w:hAnsi="Times New Roman" w:cs="Times New Roman"/>
          <w:sz w:val="22"/>
        </w:rPr>
        <w:tab/>
        <w:t xml:space="preserve">Zhang H, Gao Z, Zhang D, Hau WK, Zhang H. Progressive Perception Learning for Main Coronary Segmentation in X-ray Angiography. IEEE Transactions on Medical Imaging. 2022;1–1. </w:t>
      </w:r>
    </w:p>
    <w:p w14:paraId="6CFA8186" w14:textId="77777777" w:rsidR="006344F3" w:rsidRPr="006344F3" w:rsidRDefault="006344F3" w:rsidP="00407C42">
      <w:pPr>
        <w:pStyle w:val="Bibliography"/>
        <w:jc w:val="both"/>
        <w:rPr>
          <w:rFonts w:ascii="Times New Roman" w:hAnsi="Times New Roman" w:cs="Times New Roman"/>
          <w:sz w:val="22"/>
        </w:rPr>
      </w:pPr>
      <w:r w:rsidRPr="006344F3">
        <w:rPr>
          <w:rFonts w:ascii="Times New Roman" w:hAnsi="Times New Roman" w:cs="Times New Roman"/>
          <w:sz w:val="22"/>
        </w:rPr>
        <w:t>[8]</w:t>
      </w:r>
      <w:r w:rsidRPr="006344F3">
        <w:rPr>
          <w:rFonts w:ascii="Times New Roman" w:hAnsi="Times New Roman" w:cs="Times New Roman"/>
          <w:sz w:val="22"/>
        </w:rPr>
        <w:tab/>
        <w:t>Jacobs AK, Babb JD, Hirshfeld JW, Holmes DR, Society for Cardiovascular Angiography and Interventions. Task force 3: training in diagnostic and interventional cardiac catheterization endorsed by the Society for Cardiovascular Angiography and Interventions. J Am Coll Cardiol. 2008 Jan 22;51(3):355–361. PMID: 18206752</w:t>
      </w:r>
    </w:p>
    <w:p w14:paraId="6147E4D8" w14:textId="77777777" w:rsidR="006344F3" w:rsidRPr="006344F3" w:rsidRDefault="006344F3" w:rsidP="00407C42">
      <w:pPr>
        <w:pStyle w:val="Bibliography"/>
        <w:jc w:val="both"/>
        <w:rPr>
          <w:rFonts w:ascii="Times New Roman" w:hAnsi="Times New Roman" w:cs="Times New Roman"/>
          <w:sz w:val="22"/>
        </w:rPr>
      </w:pPr>
      <w:r w:rsidRPr="006344F3">
        <w:rPr>
          <w:rFonts w:ascii="Times New Roman" w:hAnsi="Times New Roman" w:cs="Times New Roman"/>
          <w:sz w:val="22"/>
        </w:rPr>
        <w:t>[9]</w:t>
      </w:r>
      <w:r w:rsidRPr="006344F3">
        <w:rPr>
          <w:rFonts w:ascii="Times New Roman" w:hAnsi="Times New Roman" w:cs="Times New Roman"/>
          <w:sz w:val="22"/>
        </w:rPr>
        <w:tab/>
        <w:t xml:space="preserve">Jensen UJ, Jensen J, Olivecrona G, Ahlberg G, Lagerquist B, Tornvall P. The role of a simulator-based course in coronary angiography on performance in real life cath lab. BMC Med Educ. 2014 Dec;14(1):49. </w:t>
      </w:r>
    </w:p>
    <w:p w14:paraId="1E23135A" w14:textId="77777777" w:rsidR="006344F3" w:rsidRPr="006344F3" w:rsidRDefault="006344F3" w:rsidP="00407C42">
      <w:pPr>
        <w:pStyle w:val="Bibliography"/>
        <w:jc w:val="both"/>
        <w:rPr>
          <w:rFonts w:ascii="Times New Roman" w:hAnsi="Times New Roman" w:cs="Times New Roman"/>
          <w:sz w:val="22"/>
        </w:rPr>
      </w:pPr>
      <w:r w:rsidRPr="006344F3">
        <w:rPr>
          <w:rFonts w:ascii="Times New Roman" w:hAnsi="Times New Roman" w:cs="Times New Roman"/>
          <w:sz w:val="22"/>
        </w:rPr>
        <w:t>[10]</w:t>
      </w:r>
      <w:r w:rsidRPr="006344F3">
        <w:rPr>
          <w:rFonts w:ascii="Times New Roman" w:hAnsi="Times New Roman" w:cs="Times New Roman"/>
          <w:sz w:val="22"/>
        </w:rPr>
        <w:tab/>
        <w:t xml:space="preserve">Jun TJ, Kweon J, Kim Y-H, Kim D. T-Net: Nested encoder–decoder architecture for the main vessel segmentation in coronary angiography. Neural Networks. 2020 Aug;128:216–233. </w:t>
      </w:r>
    </w:p>
    <w:p w14:paraId="42AA3837" w14:textId="77777777" w:rsidR="006344F3" w:rsidRPr="006344F3" w:rsidRDefault="006344F3" w:rsidP="00407C42">
      <w:pPr>
        <w:pStyle w:val="Bibliography"/>
        <w:jc w:val="both"/>
        <w:rPr>
          <w:rFonts w:ascii="Times New Roman" w:hAnsi="Times New Roman" w:cs="Times New Roman"/>
          <w:sz w:val="22"/>
        </w:rPr>
      </w:pPr>
      <w:r w:rsidRPr="006344F3">
        <w:rPr>
          <w:rFonts w:ascii="Times New Roman" w:hAnsi="Times New Roman" w:cs="Times New Roman"/>
          <w:sz w:val="22"/>
        </w:rPr>
        <w:t>[11]</w:t>
      </w:r>
      <w:r w:rsidRPr="006344F3">
        <w:rPr>
          <w:rFonts w:ascii="Times New Roman" w:hAnsi="Times New Roman" w:cs="Times New Roman"/>
          <w:sz w:val="22"/>
        </w:rPr>
        <w:tab/>
        <w:t xml:space="preserve">Xian Z, Wang X, Yan S, Yang D, Chen J, Peng C. Main Coronary Vessel Segmentation Using Deep Learning in Smart Medical. Huang C, editor. Mathematical Problems in Engineering. 2020 Oct 21;2020:1–9. </w:t>
      </w:r>
    </w:p>
    <w:p w14:paraId="173B6BA0" w14:textId="77777777" w:rsidR="006344F3" w:rsidRPr="006344F3" w:rsidRDefault="006344F3" w:rsidP="00407C42">
      <w:pPr>
        <w:pStyle w:val="Bibliography"/>
        <w:jc w:val="both"/>
        <w:rPr>
          <w:rFonts w:ascii="Times New Roman" w:hAnsi="Times New Roman" w:cs="Times New Roman"/>
          <w:sz w:val="22"/>
        </w:rPr>
      </w:pPr>
      <w:r w:rsidRPr="006344F3">
        <w:rPr>
          <w:rFonts w:ascii="Times New Roman" w:hAnsi="Times New Roman" w:cs="Times New Roman"/>
          <w:sz w:val="22"/>
        </w:rPr>
        <w:t>[12]</w:t>
      </w:r>
      <w:r w:rsidRPr="006344F3">
        <w:rPr>
          <w:rFonts w:ascii="Times New Roman" w:hAnsi="Times New Roman" w:cs="Times New Roman"/>
          <w:sz w:val="22"/>
        </w:rPr>
        <w:tab/>
        <w:t xml:space="preserve">Funke T, Khosla M, Rathee M, Anand A. ZORRO: Valid, Sparse, and Stable Explanations in Graph Neural Networks. IEEE Trans Knowl Data Eng. 2023;1–12. </w:t>
      </w:r>
    </w:p>
    <w:p w14:paraId="5DB16405" w14:textId="0316EF5A" w:rsidR="00F31650" w:rsidRPr="00F31650" w:rsidRDefault="00F31650" w:rsidP="00407C42">
      <w:pPr>
        <w:spacing w:before="120" w:after="120"/>
        <w:jc w:val="both"/>
        <w:rPr>
          <w:rFonts w:ascii="Times New Roman" w:hAnsi="Times New Roman" w:cs="Times New Roman"/>
          <w:color w:val="000033"/>
          <w:kern w:val="0"/>
          <w:sz w:val="22"/>
          <w:szCs w:val="22"/>
          <w:shd w:val="clear" w:color="auto" w:fill="FFFFFF"/>
          <w:lang w:eastAsia="zh-CN"/>
          <w14:ligatures w14:val="none"/>
        </w:rPr>
      </w:pPr>
      <w:r>
        <w:rPr>
          <w:rFonts w:ascii="Times New Roman" w:hAnsi="Times New Roman" w:cs="Times New Roman"/>
          <w:color w:val="000033"/>
          <w:kern w:val="0"/>
          <w:sz w:val="22"/>
          <w:szCs w:val="22"/>
          <w:shd w:val="clear" w:color="auto" w:fill="FFFFFF"/>
          <w:lang w:eastAsia="zh-CN"/>
          <w14:ligatures w14:val="none"/>
        </w:rPr>
        <w:fldChar w:fldCharType="end"/>
      </w:r>
    </w:p>
    <w:sectPr w:rsidR="00F31650" w:rsidRPr="00F316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510CE"/>
    <w:multiLevelType w:val="hybridMultilevel"/>
    <w:tmpl w:val="BC2EA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D2BE4"/>
    <w:multiLevelType w:val="multilevel"/>
    <w:tmpl w:val="0AA480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624A84"/>
    <w:multiLevelType w:val="hybridMultilevel"/>
    <w:tmpl w:val="DB4A2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CD77F0"/>
    <w:multiLevelType w:val="hybridMultilevel"/>
    <w:tmpl w:val="05807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D12296"/>
    <w:multiLevelType w:val="hybridMultilevel"/>
    <w:tmpl w:val="F1E20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4572D9"/>
    <w:multiLevelType w:val="multilevel"/>
    <w:tmpl w:val="591C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F00D1F"/>
    <w:multiLevelType w:val="hybridMultilevel"/>
    <w:tmpl w:val="7CE49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560550"/>
    <w:multiLevelType w:val="hybridMultilevel"/>
    <w:tmpl w:val="1F986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FE0F62"/>
    <w:multiLevelType w:val="hybridMultilevel"/>
    <w:tmpl w:val="4984E5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961A71"/>
    <w:multiLevelType w:val="hybridMultilevel"/>
    <w:tmpl w:val="F2CE8C9C"/>
    <w:lvl w:ilvl="0" w:tplc="286C11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45222C"/>
    <w:multiLevelType w:val="hybridMultilevel"/>
    <w:tmpl w:val="54BC2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D525F2"/>
    <w:multiLevelType w:val="multilevel"/>
    <w:tmpl w:val="F7FC16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4634636">
    <w:abstractNumId w:val="6"/>
  </w:num>
  <w:num w:numId="2" w16cid:durableId="799759995">
    <w:abstractNumId w:val="8"/>
  </w:num>
  <w:num w:numId="3" w16cid:durableId="201678257">
    <w:abstractNumId w:val="9"/>
  </w:num>
  <w:num w:numId="4" w16cid:durableId="877089376">
    <w:abstractNumId w:val="4"/>
  </w:num>
  <w:num w:numId="5" w16cid:durableId="1056247198">
    <w:abstractNumId w:val="10"/>
  </w:num>
  <w:num w:numId="6" w16cid:durableId="2047287000">
    <w:abstractNumId w:val="3"/>
  </w:num>
  <w:num w:numId="7" w16cid:durableId="238832203">
    <w:abstractNumId w:val="5"/>
  </w:num>
  <w:num w:numId="8" w16cid:durableId="227542613">
    <w:abstractNumId w:val="0"/>
  </w:num>
  <w:num w:numId="9" w16cid:durableId="1043988753">
    <w:abstractNumId w:val="2"/>
  </w:num>
  <w:num w:numId="10" w16cid:durableId="1507788305">
    <w:abstractNumId w:val="1"/>
  </w:num>
  <w:num w:numId="11" w16cid:durableId="2052337636">
    <w:abstractNumId w:val="11"/>
  </w:num>
  <w:num w:numId="12" w16cid:durableId="6642091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68"/>
    <w:rsid w:val="0000073D"/>
    <w:rsid w:val="0000491D"/>
    <w:rsid w:val="00005073"/>
    <w:rsid w:val="00005A13"/>
    <w:rsid w:val="0001079D"/>
    <w:rsid w:val="00013D68"/>
    <w:rsid w:val="00016CA9"/>
    <w:rsid w:val="00020C79"/>
    <w:rsid w:val="00024491"/>
    <w:rsid w:val="000244E7"/>
    <w:rsid w:val="0002542D"/>
    <w:rsid w:val="00025442"/>
    <w:rsid w:val="000254DA"/>
    <w:rsid w:val="00025B37"/>
    <w:rsid w:val="00026FD5"/>
    <w:rsid w:val="000306B1"/>
    <w:rsid w:val="00031F34"/>
    <w:rsid w:val="00036BBC"/>
    <w:rsid w:val="00037F4F"/>
    <w:rsid w:val="00041371"/>
    <w:rsid w:val="000415FB"/>
    <w:rsid w:val="000419E5"/>
    <w:rsid w:val="00041BCE"/>
    <w:rsid w:val="00043AF7"/>
    <w:rsid w:val="000479B1"/>
    <w:rsid w:val="00050D8F"/>
    <w:rsid w:val="00051F18"/>
    <w:rsid w:val="00052815"/>
    <w:rsid w:val="00052CBE"/>
    <w:rsid w:val="000556D3"/>
    <w:rsid w:val="0006232F"/>
    <w:rsid w:val="00062585"/>
    <w:rsid w:val="00062EDF"/>
    <w:rsid w:val="000639C3"/>
    <w:rsid w:val="00064CEF"/>
    <w:rsid w:val="000711D1"/>
    <w:rsid w:val="0007471A"/>
    <w:rsid w:val="000777BA"/>
    <w:rsid w:val="00081799"/>
    <w:rsid w:val="00082B43"/>
    <w:rsid w:val="00082FDD"/>
    <w:rsid w:val="00084EEA"/>
    <w:rsid w:val="0008649B"/>
    <w:rsid w:val="000873F9"/>
    <w:rsid w:val="0009031F"/>
    <w:rsid w:val="000919A4"/>
    <w:rsid w:val="0009256E"/>
    <w:rsid w:val="00095211"/>
    <w:rsid w:val="00097E28"/>
    <w:rsid w:val="000A1BCF"/>
    <w:rsid w:val="000A3BDD"/>
    <w:rsid w:val="000A7AE8"/>
    <w:rsid w:val="000B05A4"/>
    <w:rsid w:val="000B05B6"/>
    <w:rsid w:val="000B08DD"/>
    <w:rsid w:val="000B5055"/>
    <w:rsid w:val="000B7F26"/>
    <w:rsid w:val="000C0799"/>
    <w:rsid w:val="000C2798"/>
    <w:rsid w:val="000C41BE"/>
    <w:rsid w:val="000C42E7"/>
    <w:rsid w:val="000C7F8E"/>
    <w:rsid w:val="000D1722"/>
    <w:rsid w:val="000D218B"/>
    <w:rsid w:val="000D399F"/>
    <w:rsid w:val="000D59CB"/>
    <w:rsid w:val="000D60C3"/>
    <w:rsid w:val="000D790F"/>
    <w:rsid w:val="000E0150"/>
    <w:rsid w:val="000E3971"/>
    <w:rsid w:val="000E3B17"/>
    <w:rsid w:val="000E3BE2"/>
    <w:rsid w:val="000E3C32"/>
    <w:rsid w:val="000E41EF"/>
    <w:rsid w:val="000E6C01"/>
    <w:rsid w:val="000F0022"/>
    <w:rsid w:val="000F0053"/>
    <w:rsid w:val="000F44C9"/>
    <w:rsid w:val="000F568C"/>
    <w:rsid w:val="000F76F1"/>
    <w:rsid w:val="00100697"/>
    <w:rsid w:val="00102D55"/>
    <w:rsid w:val="00107911"/>
    <w:rsid w:val="001079F5"/>
    <w:rsid w:val="00112A48"/>
    <w:rsid w:val="0011461A"/>
    <w:rsid w:val="00115B07"/>
    <w:rsid w:val="00117444"/>
    <w:rsid w:val="00120166"/>
    <w:rsid w:val="00122B7C"/>
    <w:rsid w:val="00123B75"/>
    <w:rsid w:val="0012454D"/>
    <w:rsid w:val="00124A1A"/>
    <w:rsid w:val="00125B1E"/>
    <w:rsid w:val="00125FAE"/>
    <w:rsid w:val="00130510"/>
    <w:rsid w:val="001328F6"/>
    <w:rsid w:val="001338A1"/>
    <w:rsid w:val="00134F7F"/>
    <w:rsid w:val="001350F1"/>
    <w:rsid w:val="0013711A"/>
    <w:rsid w:val="0013792A"/>
    <w:rsid w:val="0014375C"/>
    <w:rsid w:val="00143E56"/>
    <w:rsid w:val="001467D9"/>
    <w:rsid w:val="00146D6B"/>
    <w:rsid w:val="00147011"/>
    <w:rsid w:val="00147C86"/>
    <w:rsid w:val="00150731"/>
    <w:rsid w:val="00151280"/>
    <w:rsid w:val="00157F34"/>
    <w:rsid w:val="001604AE"/>
    <w:rsid w:val="00162254"/>
    <w:rsid w:val="001636B2"/>
    <w:rsid w:val="001657E9"/>
    <w:rsid w:val="00171596"/>
    <w:rsid w:val="00176A74"/>
    <w:rsid w:val="00185CD2"/>
    <w:rsid w:val="00186A4A"/>
    <w:rsid w:val="00190576"/>
    <w:rsid w:val="00192099"/>
    <w:rsid w:val="00192634"/>
    <w:rsid w:val="00192A26"/>
    <w:rsid w:val="00193FFF"/>
    <w:rsid w:val="0019406C"/>
    <w:rsid w:val="00195268"/>
    <w:rsid w:val="00195F08"/>
    <w:rsid w:val="001973A2"/>
    <w:rsid w:val="001979BC"/>
    <w:rsid w:val="001A07D2"/>
    <w:rsid w:val="001A152B"/>
    <w:rsid w:val="001A2AB4"/>
    <w:rsid w:val="001A5F84"/>
    <w:rsid w:val="001A65A0"/>
    <w:rsid w:val="001B080C"/>
    <w:rsid w:val="001B31A8"/>
    <w:rsid w:val="001B3A37"/>
    <w:rsid w:val="001B4FEA"/>
    <w:rsid w:val="001B524E"/>
    <w:rsid w:val="001C04F3"/>
    <w:rsid w:val="001C205B"/>
    <w:rsid w:val="001C47E0"/>
    <w:rsid w:val="001C55F7"/>
    <w:rsid w:val="001C6ADD"/>
    <w:rsid w:val="001C7536"/>
    <w:rsid w:val="001D0D92"/>
    <w:rsid w:val="001D0E3B"/>
    <w:rsid w:val="001D3A24"/>
    <w:rsid w:val="001D3CC9"/>
    <w:rsid w:val="001D413D"/>
    <w:rsid w:val="001D41D1"/>
    <w:rsid w:val="001D49EC"/>
    <w:rsid w:val="001D6695"/>
    <w:rsid w:val="001D7211"/>
    <w:rsid w:val="001E205C"/>
    <w:rsid w:val="001E288B"/>
    <w:rsid w:val="001E4588"/>
    <w:rsid w:val="001E712B"/>
    <w:rsid w:val="001E74DB"/>
    <w:rsid w:val="001E7AD8"/>
    <w:rsid w:val="001F1A54"/>
    <w:rsid w:val="001F1ADF"/>
    <w:rsid w:val="001F36A5"/>
    <w:rsid w:val="001F4E29"/>
    <w:rsid w:val="001F5A87"/>
    <w:rsid w:val="001F6349"/>
    <w:rsid w:val="001F64DE"/>
    <w:rsid w:val="001F6872"/>
    <w:rsid w:val="001F7397"/>
    <w:rsid w:val="001F7E88"/>
    <w:rsid w:val="00200331"/>
    <w:rsid w:val="002016E6"/>
    <w:rsid w:val="00201D3B"/>
    <w:rsid w:val="00203DEC"/>
    <w:rsid w:val="00203FBC"/>
    <w:rsid w:val="002054DB"/>
    <w:rsid w:val="0020597F"/>
    <w:rsid w:val="00206D00"/>
    <w:rsid w:val="0020711D"/>
    <w:rsid w:val="002112A6"/>
    <w:rsid w:val="00211F7E"/>
    <w:rsid w:val="00212C6C"/>
    <w:rsid w:val="00213539"/>
    <w:rsid w:val="00215925"/>
    <w:rsid w:val="0021625D"/>
    <w:rsid w:val="00220A3F"/>
    <w:rsid w:val="0022135B"/>
    <w:rsid w:val="00222EDF"/>
    <w:rsid w:val="002240F1"/>
    <w:rsid w:val="002243FE"/>
    <w:rsid w:val="00225ED4"/>
    <w:rsid w:val="00230E76"/>
    <w:rsid w:val="0023104F"/>
    <w:rsid w:val="002325F1"/>
    <w:rsid w:val="0023315E"/>
    <w:rsid w:val="00233AF3"/>
    <w:rsid w:val="00234E37"/>
    <w:rsid w:val="00237D49"/>
    <w:rsid w:val="0024351F"/>
    <w:rsid w:val="00245744"/>
    <w:rsid w:val="00246832"/>
    <w:rsid w:val="00250FD2"/>
    <w:rsid w:val="002568FF"/>
    <w:rsid w:val="00256952"/>
    <w:rsid w:val="00262475"/>
    <w:rsid w:val="00263DE0"/>
    <w:rsid w:val="002652A3"/>
    <w:rsid w:val="00265780"/>
    <w:rsid w:val="00266840"/>
    <w:rsid w:val="00267653"/>
    <w:rsid w:val="00273107"/>
    <w:rsid w:val="0027528C"/>
    <w:rsid w:val="002762D2"/>
    <w:rsid w:val="00277ED4"/>
    <w:rsid w:val="00282231"/>
    <w:rsid w:val="0028367B"/>
    <w:rsid w:val="0029028D"/>
    <w:rsid w:val="00292E1A"/>
    <w:rsid w:val="002937AB"/>
    <w:rsid w:val="00293B16"/>
    <w:rsid w:val="00293FF1"/>
    <w:rsid w:val="00295039"/>
    <w:rsid w:val="002951BA"/>
    <w:rsid w:val="00295B18"/>
    <w:rsid w:val="002963F7"/>
    <w:rsid w:val="00296BAC"/>
    <w:rsid w:val="002A153C"/>
    <w:rsid w:val="002A3589"/>
    <w:rsid w:val="002A436A"/>
    <w:rsid w:val="002A58A5"/>
    <w:rsid w:val="002B3798"/>
    <w:rsid w:val="002B40F7"/>
    <w:rsid w:val="002B4101"/>
    <w:rsid w:val="002B4843"/>
    <w:rsid w:val="002B5139"/>
    <w:rsid w:val="002B5DDA"/>
    <w:rsid w:val="002C1533"/>
    <w:rsid w:val="002C2E33"/>
    <w:rsid w:val="002C4D83"/>
    <w:rsid w:val="002C60E3"/>
    <w:rsid w:val="002C684A"/>
    <w:rsid w:val="002C7278"/>
    <w:rsid w:val="002D0EAC"/>
    <w:rsid w:val="002D100A"/>
    <w:rsid w:val="002D121E"/>
    <w:rsid w:val="002D144A"/>
    <w:rsid w:val="002D1E10"/>
    <w:rsid w:val="002D25ED"/>
    <w:rsid w:val="002D7813"/>
    <w:rsid w:val="002E3BB0"/>
    <w:rsid w:val="002E74E4"/>
    <w:rsid w:val="002F0D58"/>
    <w:rsid w:val="002F187D"/>
    <w:rsid w:val="002F1A3E"/>
    <w:rsid w:val="002F1A45"/>
    <w:rsid w:val="002F2FC3"/>
    <w:rsid w:val="002F487E"/>
    <w:rsid w:val="002F5989"/>
    <w:rsid w:val="002F5AE6"/>
    <w:rsid w:val="002F6F8C"/>
    <w:rsid w:val="002F7E9B"/>
    <w:rsid w:val="00302AA2"/>
    <w:rsid w:val="0030304E"/>
    <w:rsid w:val="003044A6"/>
    <w:rsid w:val="00304BE9"/>
    <w:rsid w:val="0030581A"/>
    <w:rsid w:val="00307DDF"/>
    <w:rsid w:val="00310A07"/>
    <w:rsid w:val="0032037A"/>
    <w:rsid w:val="003218C2"/>
    <w:rsid w:val="00326BF3"/>
    <w:rsid w:val="00327301"/>
    <w:rsid w:val="0033140D"/>
    <w:rsid w:val="00331B45"/>
    <w:rsid w:val="00331D0F"/>
    <w:rsid w:val="003331ED"/>
    <w:rsid w:val="00336568"/>
    <w:rsid w:val="00337297"/>
    <w:rsid w:val="00342AE5"/>
    <w:rsid w:val="003432EE"/>
    <w:rsid w:val="00350564"/>
    <w:rsid w:val="00350F6E"/>
    <w:rsid w:val="00352ECA"/>
    <w:rsid w:val="0035436D"/>
    <w:rsid w:val="003545BA"/>
    <w:rsid w:val="00354FAD"/>
    <w:rsid w:val="003576CB"/>
    <w:rsid w:val="003576E1"/>
    <w:rsid w:val="0035797D"/>
    <w:rsid w:val="0036130A"/>
    <w:rsid w:val="00361AC5"/>
    <w:rsid w:val="0036225C"/>
    <w:rsid w:val="00363015"/>
    <w:rsid w:val="003652C4"/>
    <w:rsid w:val="00366459"/>
    <w:rsid w:val="0037062D"/>
    <w:rsid w:val="00372822"/>
    <w:rsid w:val="0037420E"/>
    <w:rsid w:val="00375243"/>
    <w:rsid w:val="003755F4"/>
    <w:rsid w:val="003761C5"/>
    <w:rsid w:val="00376241"/>
    <w:rsid w:val="0037638C"/>
    <w:rsid w:val="003768A8"/>
    <w:rsid w:val="003775E8"/>
    <w:rsid w:val="00381334"/>
    <w:rsid w:val="003819B8"/>
    <w:rsid w:val="00385521"/>
    <w:rsid w:val="00390177"/>
    <w:rsid w:val="00391B0E"/>
    <w:rsid w:val="0039287D"/>
    <w:rsid w:val="0039547C"/>
    <w:rsid w:val="0039704C"/>
    <w:rsid w:val="003A570E"/>
    <w:rsid w:val="003A61B7"/>
    <w:rsid w:val="003B01AF"/>
    <w:rsid w:val="003B062D"/>
    <w:rsid w:val="003B303F"/>
    <w:rsid w:val="003B66F7"/>
    <w:rsid w:val="003C0532"/>
    <w:rsid w:val="003C1135"/>
    <w:rsid w:val="003C2486"/>
    <w:rsid w:val="003C2B31"/>
    <w:rsid w:val="003C3079"/>
    <w:rsid w:val="003C4DE7"/>
    <w:rsid w:val="003C4FDE"/>
    <w:rsid w:val="003C771C"/>
    <w:rsid w:val="003D0DED"/>
    <w:rsid w:val="003D17F0"/>
    <w:rsid w:val="003D4177"/>
    <w:rsid w:val="003D6FEC"/>
    <w:rsid w:val="003D786D"/>
    <w:rsid w:val="003E0726"/>
    <w:rsid w:val="003E0AC2"/>
    <w:rsid w:val="003E182D"/>
    <w:rsid w:val="003E24FE"/>
    <w:rsid w:val="003E54F5"/>
    <w:rsid w:val="003E621D"/>
    <w:rsid w:val="003F1C4D"/>
    <w:rsid w:val="003F201B"/>
    <w:rsid w:val="003F25FA"/>
    <w:rsid w:val="003F3936"/>
    <w:rsid w:val="003F3F34"/>
    <w:rsid w:val="003F6F61"/>
    <w:rsid w:val="003F7D1C"/>
    <w:rsid w:val="0040236E"/>
    <w:rsid w:val="004037EF"/>
    <w:rsid w:val="00404EB7"/>
    <w:rsid w:val="004068B1"/>
    <w:rsid w:val="00406BAB"/>
    <w:rsid w:val="00407644"/>
    <w:rsid w:val="00407A12"/>
    <w:rsid w:val="00407C42"/>
    <w:rsid w:val="00410C05"/>
    <w:rsid w:val="00413EAB"/>
    <w:rsid w:val="00413F22"/>
    <w:rsid w:val="00414AC9"/>
    <w:rsid w:val="004213E9"/>
    <w:rsid w:val="00422C51"/>
    <w:rsid w:val="004243B2"/>
    <w:rsid w:val="004247C9"/>
    <w:rsid w:val="00424DE0"/>
    <w:rsid w:val="00425D9B"/>
    <w:rsid w:val="0043343C"/>
    <w:rsid w:val="00434A3C"/>
    <w:rsid w:val="00434EFB"/>
    <w:rsid w:val="00436834"/>
    <w:rsid w:val="00441C01"/>
    <w:rsid w:val="0044612A"/>
    <w:rsid w:val="00446F51"/>
    <w:rsid w:val="00452151"/>
    <w:rsid w:val="00452832"/>
    <w:rsid w:val="004556D8"/>
    <w:rsid w:val="004570DD"/>
    <w:rsid w:val="0045763E"/>
    <w:rsid w:val="00461985"/>
    <w:rsid w:val="00461AB6"/>
    <w:rsid w:val="00463193"/>
    <w:rsid w:val="004635CF"/>
    <w:rsid w:val="0046467B"/>
    <w:rsid w:val="00464DDE"/>
    <w:rsid w:val="0046580F"/>
    <w:rsid w:val="004669B7"/>
    <w:rsid w:val="0047000A"/>
    <w:rsid w:val="00470BDC"/>
    <w:rsid w:val="00473C4D"/>
    <w:rsid w:val="00474CC4"/>
    <w:rsid w:val="00475DDE"/>
    <w:rsid w:val="00475F14"/>
    <w:rsid w:val="004768D1"/>
    <w:rsid w:val="00476F64"/>
    <w:rsid w:val="00481ADD"/>
    <w:rsid w:val="00483CF6"/>
    <w:rsid w:val="004849B6"/>
    <w:rsid w:val="004852FA"/>
    <w:rsid w:val="00487DBE"/>
    <w:rsid w:val="004915AA"/>
    <w:rsid w:val="00491E48"/>
    <w:rsid w:val="00493431"/>
    <w:rsid w:val="004955B5"/>
    <w:rsid w:val="004958AA"/>
    <w:rsid w:val="00496053"/>
    <w:rsid w:val="004A2870"/>
    <w:rsid w:val="004A3823"/>
    <w:rsid w:val="004A68AC"/>
    <w:rsid w:val="004A79D2"/>
    <w:rsid w:val="004A7BCE"/>
    <w:rsid w:val="004B3B26"/>
    <w:rsid w:val="004B3BB4"/>
    <w:rsid w:val="004B4D40"/>
    <w:rsid w:val="004B7CDA"/>
    <w:rsid w:val="004C1005"/>
    <w:rsid w:val="004C1094"/>
    <w:rsid w:val="004C230D"/>
    <w:rsid w:val="004C5196"/>
    <w:rsid w:val="004C7736"/>
    <w:rsid w:val="004C7F41"/>
    <w:rsid w:val="004C7F50"/>
    <w:rsid w:val="004D0A1D"/>
    <w:rsid w:val="004D1E40"/>
    <w:rsid w:val="004D4192"/>
    <w:rsid w:val="004D5569"/>
    <w:rsid w:val="004D68A3"/>
    <w:rsid w:val="004D6D80"/>
    <w:rsid w:val="004E0B96"/>
    <w:rsid w:val="004E1223"/>
    <w:rsid w:val="004E36C1"/>
    <w:rsid w:val="004E47A4"/>
    <w:rsid w:val="004E563F"/>
    <w:rsid w:val="004E5673"/>
    <w:rsid w:val="004E5CCA"/>
    <w:rsid w:val="004E61D9"/>
    <w:rsid w:val="004F12F5"/>
    <w:rsid w:val="004F14F1"/>
    <w:rsid w:val="004F23D8"/>
    <w:rsid w:val="004F2E67"/>
    <w:rsid w:val="004F46EF"/>
    <w:rsid w:val="004F5F71"/>
    <w:rsid w:val="004F7DD2"/>
    <w:rsid w:val="004F7F5F"/>
    <w:rsid w:val="0050190A"/>
    <w:rsid w:val="00504F63"/>
    <w:rsid w:val="00507039"/>
    <w:rsid w:val="00511440"/>
    <w:rsid w:val="00511B48"/>
    <w:rsid w:val="00512D1D"/>
    <w:rsid w:val="0051411E"/>
    <w:rsid w:val="005144BF"/>
    <w:rsid w:val="00515072"/>
    <w:rsid w:val="005166CC"/>
    <w:rsid w:val="005170BE"/>
    <w:rsid w:val="00520393"/>
    <w:rsid w:val="00522B07"/>
    <w:rsid w:val="0052356B"/>
    <w:rsid w:val="005245A0"/>
    <w:rsid w:val="005251E8"/>
    <w:rsid w:val="005306C3"/>
    <w:rsid w:val="00532336"/>
    <w:rsid w:val="005327D6"/>
    <w:rsid w:val="00532F93"/>
    <w:rsid w:val="00535D5F"/>
    <w:rsid w:val="005370DE"/>
    <w:rsid w:val="00537E0E"/>
    <w:rsid w:val="00540DC0"/>
    <w:rsid w:val="00541B8B"/>
    <w:rsid w:val="0054523E"/>
    <w:rsid w:val="00546F29"/>
    <w:rsid w:val="00547620"/>
    <w:rsid w:val="00552486"/>
    <w:rsid w:val="0055536A"/>
    <w:rsid w:val="00555751"/>
    <w:rsid w:val="00556F98"/>
    <w:rsid w:val="00564FF9"/>
    <w:rsid w:val="00565484"/>
    <w:rsid w:val="00566F13"/>
    <w:rsid w:val="00567006"/>
    <w:rsid w:val="00567459"/>
    <w:rsid w:val="00571D68"/>
    <w:rsid w:val="00572180"/>
    <w:rsid w:val="00572522"/>
    <w:rsid w:val="00574246"/>
    <w:rsid w:val="00574753"/>
    <w:rsid w:val="005752FB"/>
    <w:rsid w:val="00575AF9"/>
    <w:rsid w:val="00577A4E"/>
    <w:rsid w:val="0058071E"/>
    <w:rsid w:val="00581026"/>
    <w:rsid w:val="00581881"/>
    <w:rsid w:val="00581C1A"/>
    <w:rsid w:val="0059155D"/>
    <w:rsid w:val="005946D8"/>
    <w:rsid w:val="005950F0"/>
    <w:rsid w:val="005974A2"/>
    <w:rsid w:val="005A124E"/>
    <w:rsid w:val="005A19D7"/>
    <w:rsid w:val="005A297D"/>
    <w:rsid w:val="005A2BF8"/>
    <w:rsid w:val="005A31FE"/>
    <w:rsid w:val="005A4314"/>
    <w:rsid w:val="005A4C37"/>
    <w:rsid w:val="005A749B"/>
    <w:rsid w:val="005B4A13"/>
    <w:rsid w:val="005B50A5"/>
    <w:rsid w:val="005C0C6F"/>
    <w:rsid w:val="005C12E6"/>
    <w:rsid w:val="005C297E"/>
    <w:rsid w:val="005C313F"/>
    <w:rsid w:val="005C3DD3"/>
    <w:rsid w:val="005C6691"/>
    <w:rsid w:val="005D0296"/>
    <w:rsid w:val="005D2E10"/>
    <w:rsid w:val="005D4D93"/>
    <w:rsid w:val="005E084C"/>
    <w:rsid w:val="005E0AB8"/>
    <w:rsid w:val="005E41CD"/>
    <w:rsid w:val="005E46C2"/>
    <w:rsid w:val="005E4F49"/>
    <w:rsid w:val="005E5CB9"/>
    <w:rsid w:val="005E69B8"/>
    <w:rsid w:val="005E733E"/>
    <w:rsid w:val="005E7562"/>
    <w:rsid w:val="005F0A3C"/>
    <w:rsid w:val="005F2395"/>
    <w:rsid w:val="005F3613"/>
    <w:rsid w:val="005F4E67"/>
    <w:rsid w:val="005F76F3"/>
    <w:rsid w:val="006014BB"/>
    <w:rsid w:val="00602D25"/>
    <w:rsid w:val="00605594"/>
    <w:rsid w:val="00610AED"/>
    <w:rsid w:val="0061448D"/>
    <w:rsid w:val="00617882"/>
    <w:rsid w:val="00617D29"/>
    <w:rsid w:val="00620275"/>
    <w:rsid w:val="00620547"/>
    <w:rsid w:val="00623E64"/>
    <w:rsid w:val="00625FED"/>
    <w:rsid w:val="006334B1"/>
    <w:rsid w:val="006344F3"/>
    <w:rsid w:val="0063468C"/>
    <w:rsid w:val="00635DFA"/>
    <w:rsid w:val="00640E20"/>
    <w:rsid w:val="00641DA9"/>
    <w:rsid w:val="00642E95"/>
    <w:rsid w:val="0064584E"/>
    <w:rsid w:val="00645F3E"/>
    <w:rsid w:val="0064676E"/>
    <w:rsid w:val="00646A62"/>
    <w:rsid w:val="0064748E"/>
    <w:rsid w:val="00654C7B"/>
    <w:rsid w:val="00656B0A"/>
    <w:rsid w:val="006570C0"/>
    <w:rsid w:val="00661FED"/>
    <w:rsid w:val="006630F9"/>
    <w:rsid w:val="006703C6"/>
    <w:rsid w:val="00671DC7"/>
    <w:rsid w:val="0067239F"/>
    <w:rsid w:val="00672D40"/>
    <w:rsid w:val="00675A65"/>
    <w:rsid w:val="00675CBF"/>
    <w:rsid w:val="00676E91"/>
    <w:rsid w:val="006771BE"/>
    <w:rsid w:val="0068166A"/>
    <w:rsid w:val="00682792"/>
    <w:rsid w:val="00684435"/>
    <w:rsid w:val="00685449"/>
    <w:rsid w:val="00686A5D"/>
    <w:rsid w:val="00686B99"/>
    <w:rsid w:val="006915B0"/>
    <w:rsid w:val="006A46E7"/>
    <w:rsid w:val="006A54E4"/>
    <w:rsid w:val="006A5D92"/>
    <w:rsid w:val="006B0D81"/>
    <w:rsid w:val="006B2A98"/>
    <w:rsid w:val="006B3E15"/>
    <w:rsid w:val="006B5EBB"/>
    <w:rsid w:val="006B6B3B"/>
    <w:rsid w:val="006C27F9"/>
    <w:rsid w:val="006C33D4"/>
    <w:rsid w:val="006C46F5"/>
    <w:rsid w:val="006C4A53"/>
    <w:rsid w:val="006C790A"/>
    <w:rsid w:val="006C7B5E"/>
    <w:rsid w:val="006D0201"/>
    <w:rsid w:val="006D1481"/>
    <w:rsid w:val="006D1B22"/>
    <w:rsid w:val="006D6020"/>
    <w:rsid w:val="006D6964"/>
    <w:rsid w:val="006D6D33"/>
    <w:rsid w:val="006D73C5"/>
    <w:rsid w:val="006E14D5"/>
    <w:rsid w:val="006E1845"/>
    <w:rsid w:val="006E1C52"/>
    <w:rsid w:val="006E2D9F"/>
    <w:rsid w:val="006E4422"/>
    <w:rsid w:val="006E4FAE"/>
    <w:rsid w:val="006E6E9E"/>
    <w:rsid w:val="006E710C"/>
    <w:rsid w:val="006E7C97"/>
    <w:rsid w:val="006F1899"/>
    <w:rsid w:val="006F40AA"/>
    <w:rsid w:val="006F6D2C"/>
    <w:rsid w:val="006F756D"/>
    <w:rsid w:val="00700FFB"/>
    <w:rsid w:val="0070183E"/>
    <w:rsid w:val="0070593E"/>
    <w:rsid w:val="00706CEA"/>
    <w:rsid w:val="00716142"/>
    <w:rsid w:val="007167BF"/>
    <w:rsid w:val="0071710E"/>
    <w:rsid w:val="007179E0"/>
    <w:rsid w:val="007221A8"/>
    <w:rsid w:val="00722C1A"/>
    <w:rsid w:val="007243C0"/>
    <w:rsid w:val="00724FEC"/>
    <w:rsid w:val="00726819"/>
    <w:rsid w:val="00726C08"/>
    <w:rsid w:val="007307A8"/>
    <w:rsid w:val="007328D1"/>
    <w:rsid w:val="00732CA4"/>
    <w:rsid w:val="007334DB"/>
    <w:rsid w:val="00734A82"/>
    <w:rsid w:val="00737753"/>
    <w:rsid w:val="00741DBE"/>
    <w:rsid w:val="00742E73"/>
    <w:rsid w:val="0074383C"/>
    <w:rsid w:val="0074516A"/>
    <w:rsid w:val="00746607"/>
    <w:rsid w:val="00747965"/>
    <w:rsid w:val="00747979"/>
    <w:rsid w:val="007540DE"/>
    <w:rsid w:val="007602BB"/>
    <w:rsid w:val="007622C3"/>
    <w:rsid w:val="00763DF0"/>
    <w:rsid w:val="0076471A"/>
    <w:rsid w:val="00764760"/>
    <w:rsid w:val="007649C0"/>
    <w:rsid w:val="00765162"/>
    <w:rsid w:val="0076549D"/>
    <w:rsid w:val="007679C5"/>
    <w:rsid w:val="00770AF2"/>
    <w:rsid w:val="007767DD"/>
    <w:rsid w:val="00777254"/>
    <w:rsid w:val="00783277"/>
    <w:rsid w:val="0078416F"/>
    <w:rsid w:val="00790CEA"/>
    <w:rsid w:val="007913AC"/>
    <w:rsid w:val="00794583"/>
    <w:rsid w:val="00795BFE"/>
    <w:rsid w:val="00797532"/>
    <w:rsid w:val="007A0E1D"/>
    <w:rsid w:val="007A34AD"/>
    <w:rsid w:val="007A4AD0"/>
    <w:rsid w:val="007B4567"/>
    <w:rsid w:val="007B594C"/>
    <w:rsid w:val="007B6842"/>
    <w:rsid w:val="007C00EE"/>
    <w:rsid w:val="007C186E"/>
    <w:rsid w:val="007C2112"/>
    <w:rsid w:val="007C2E3B"/>
    <w:rsid w:val="007C3729"/>
    <w:rsid w:val="007C4103"/>
    <w:rsid w:val="007D0008"/>
    <w:rsid w:val="007D125F"/>
    <w:rsid w:val="007D1B61"/>
    <w:rsid w:val="007D1EDA"/>
    <w:rsid w:val="007D4230"/>
    <w:rsid w:val="007D47DC"/>
    <w:rsid w:val="007D49FB"/>
    <w:rsid w:val="007D53C7"/>
    <w:rsid w:val="007D5805"/>
    <w:rsid w:val="007D5F54"/>
    <w:rsid w:val="007E160D"/>
    <w:rsid w:val="007E1621"/>
    <w:rsid w:val="007E5AC0"/>
    <w:rsid w:val="007F1EE3"/>
    <w:rsid w:val="007F2D7C"/>
    <w:rsid w:val="007F473B"/>
    <w:rsid w:val="007F7F6F"/>
    <w:rsid w:val="0080237B"/>
    <w:rsid w:val="008047DA"/>
    <w:rsid w:val="00804F7E"/>
    <w:rsid w:val="00805838"/>
    <w:rsid w:val="00805913"/>
    <w:rsid w:val="00812158"/>
    <w:rsid w:val="0081215F"/>
    <w:rsid w:val="00812FF6"/>
    <w:rsid w:val="008147FE"/>
    <w:rsid w:val="008169BA"/>
    <w:rsid w:val="00817D70"/>
    <w:rsid w:val="00817FAD"/>
    <w:rsid w:val="008222A2"/>
    <w:rsid w:val="00822334"/>
    <w:rsid w:val="00822FDE"/>
    <w:rsid w:val="008241C3"/>
    <w:rsid w:val="0082579D"/>
    <w:rsid w:val="00827139"/>
    <w:rsid w:val="008273FB"/>
    <w:rsid w:val="0083045C"/>
    <w:rsid w:val="008310B1"/>
    <w:rsid w:val="00831683"/>
    <w:rsid w:val="00831859"/>
    <w:rsid w:val="0083239A"/>
    <w:rsid w:val="00832DB4"/>
    <w:rsid w:val="00832E4F"/>
    <w:rsid w:val="008330E4"/>
    <w:rsid w:val="00834BDE"/>
    <w:rsid w:val="00840814"/>
    <w:rsid w:val="00843D5C"/>
    <w:rsid w:val="008448A8"/>
    <w:rsid w:val="00846FC9"/>
    <w:rsid w:val="0084706B"/>
    <w:rsid w:val="00847D9C"/>
    <w:rsid w:val="00847E24"/>
    <w:rsid w:val="0086085F"/>
    <w:rsid w:val="00861C88"/>
    <w:rsid w:val="00861D75"/>
    <w:rsid w:val="00864E07"/>
    <w:rsid w:val="008670F0"/>
    <w:rsid w:val="0086797A"/>
    <w:rsid w:val="00870458"/>
    <w:rsid w:val="008728C2"/>
    <w:rsid w:val="00872A58"/>
    <w:rsid w:val="00873684"/>
    <w:rsid w:val="00873873"/>
    <w:rsid w:val="008744FD"/>
    <w:rsid w:val="00874C49"/>
    <w:rsid w:val="00874E31"/>
    <w:rsid w:val="008801A3"/>
    <w:rsid w:val="008815BF"/>
    <w:rsid w:val="00883068"/>
    <w:rsid w:val="00886093"/>
    <w:rsid w:val="00886A6F"/>
    <w:rsid w:val="0088779B"/>
    <w:rsid w:val="008924B2"/>
    <w:rsid w:val="00894FF2"/>
    <w:rsid w:val="0089666D"/>
    <w:rsid w:val="008977E1"/>
    <w:rsid w:val="008A05DC"/>
    <w:rsid w:val="008A165C"/>
    <w:rsid w:val="008A42B9"/>
    <w:rsid w:val="008A54DD"/>
    <w:rsid w:val="008A65D1"/>
    <w:rsid w:val="008A68EA"/>
    <w:rsid w:val="008A6A50"/>
    <w:rsid w:val="008B0366"/>
    <w:rsid w:val="008B1CDB"/>
    <w:rsid w:val="008B1DD2"/>
    <w:rsid w:val="008B528C"/>
    <w:rsid w:val="008B571A"/>
    <w:rsid w:val="008B7223"/>
    <w:rsid w:val="008C065E"/>
    <w:rsid w:val="008C399D"/>
    <w:rsid w:val="008C5B00"/>
    <w:rsid w:val="008D01C2"/>
    <w:rsid w:val="008D7541"/>
    <w:rsid w:val="008D77E8"/>
    <w:rsid w:val="008E0A6E"/>
    <w:rsid w:val="008E2E6B"/>
    <w:rsid w:val="008E386D"/>
    <w:rsid w:val="008E6162"/>
    <w:rsid w:val="008E61AC"/>
    <w:rsid w:val="008F12F3"/>
    <w:rsid w:val="008F1E29"/>
    <w:rsid w:val="008F20A8"/>
    <w:rsid w:val="008F568D"/>
    <w:rsid w:val="008F64A0"/>
    <w:rsid w:val="008F6866"/>
    <w:rsid w:val="00900286"/>
    <w:rsid w:val="0090192A"/>
    <w:rsid w:val="009029C2"/>
    <w:rsid w:val="00903D67"/>
    <w:rsid w:val="009069EA"/>
    <w:rsid w:val="00911633"/>
    <w:rsid w:val="0091226D"/>
    <w:rsid w:val="00915B5D"/>
    <w:rsid w:val="0091752B"/>
    <w:rsid w:val="00920F7A"/>
    <w:rsid w:val="00922D00"/>
    <w:rsid w:val="0092337E"/>
    <w:rsid w:val="00923804"/>
    <w:rsid w:val="009246C7"/>
    <w:rsid w:val="00926412"/>
    <w:rsid w:val="009268C5"/>
    <w:rsid w:val="0093058C"/>
    <w:rsid w:val="00931F98"/>
    <w:rsid w:val="0093307F"/>
    <w:rsid w:val="009356B2"/>
    <w:rsid w:val="00936F51"/>
    <w:rsid w:val="009400C0"/>
    <w:rsid w:val="00942D46"/>
    <w:rsid w:val="009434BB"/>
    <w:rsid w:val="009508CA"/>
    <w:rsid w:val="0095203D"/>
    <w:rsid w:val="009521FB"/>
    <w:rsid w:val="0095571A"/>
    <w:rsid w:val="009642E2"/>
    <w:rsid w:val="00964E14"/>
    <w:rsid w:val="00965471"/>
    <w:rsid w:val="009666DF"/>
    <w:rsid w:val="009667E1"/>
    <w:rsid w:val="00967CE7"/>
    <w:rsid w:val="00970520"/>
    <w:rsid w:val="00970C6E"/>
    <w:rsid w:val="00974314"/>
    <w:rsid w:val="00975482"/>
    <w:rsid w:val="0097566B"/>
    <w:rsid w:val="00982E31"/>
    <w:rsid w:val="00984563"/>
    <w:rsid w:val="0098469E"/>
    <w:rsid w:val="0098571A"/>
    <w:rsid w:val="00986E20"/>
    <w:rsid w:val="00987FC9"/>
    <w:rsid w:val="00990A9E"/>
    <w:rsid w:val="00990EED"/>
    <w:rsid w:val="00996BA0"/>
    <w:rsid w:val="009A06A8"/>
    <w:rsid w:val="009A0B99"/>
    <w:rsid w:val="009A1CD0"/>
    <w:rsid w:val="009A3736"/>
    <w:rsid w:val="009A4E76"/>
    <w:rsid w:val="009A6B09"/>
    <w:rsid w:val="009A78F9"/>
    <w:rsid w:val="009B03E1"/>
    <w:rsid w:val="009B170A"/>
    <w:rsid w:val="009B2A8D"/>
    <w:rsid w:val="009B3A24"/>
    <w:rsid w:val="009B3B5F"/>
    <w:rsid w:val="009B3C25"/>
    <w:rsid w:val="009B4E9D"/>
    <w:rsid w:val="009B7E39"/>
    <w:rsid w:val="009C2152"/>
    <w:rsid w:val="009C70A8"/>
    <w:rsid w:val="009D01C0"/>
    <w:rsid w:val="009D3D4F"/>
    <w:rsid w:val="009E0E87"/>
    <w:rsid w:val="009E1314"/>
    <w:rsid w:val="009E35F4"/>
    <w:rsid w:val="009E42A1"/>
    <w:rsid w:val="009E5147"/>
    <w:rsid w:val="009E5B49"/>
    <w:rsid w:val="009E6BAB"/>
    <w:rsid w:val="009F07B6"/>
    <w:rsid w:val="009F3E16"/>
    <w:rsid w:val="009F415B"/>
    <w:rsid w:val="009F5246"/>
    <w:rsid w:val="00A01524"/>
    <w:rsid w:val="00A01A79"/>
    <w:rsid w:val="00A05820"/>
    <w:rsid w:val="00A076AF"/>
    <w:rsid w:val="00A1081D"/>
    <w:rsid w:val="00A126FA"/>
    <w:rsid w:val="00A1567D"/>
    <w:rsid w:val="00A1695C"/>
    <w:rsid w:val="00A20851"/>
    <w:rsid w:val="00A20AB7"/>
    <w:rsid w:val="00A210DC"/>
    <w:rsid w:val="00A256B4"/>
    <w:rsid w:val="00A25F6A"/>
    <w:rsid w:val="00A26491"/>
    <w:rsid w:val="00A329CA"/>
    <w:rsid w:val="00A35B80"/>
    <w:rsid w:val="00A365C6"/>
    <w:rsid w:val="00A4207A"/>
    <w:rsid w:val="00A4336D"/>
    <w:rsid w:val="00A47A71"/>
    <w:rsid w:val="00A5055F"/>
    <w:rsid w:val="00A50BA7"/>
    <w:rsid w:val="00A50D7B"/>
    <w:rsid w:val="00A5199F"/>
    <w:rsid w:val="00A52BAA"/>
    <w:rsid w:val="00A54559"/>
    <w:rsid w:val="00A5469C"/>
    <w:rsid w:val="00A55535"/>
    <w:rsid w:val="00A5585B"/>
    <w:rsid w:val="00A567C1"/>
    <w:rsid w:val="00A61FFE"/>
    <w:rsid w:val="00A62784"/>
    <w:rsid w:val="00A63993"/>
    <w:rsid w:val="00A65365"/>
    <w:rsid w:val="00A66130"/>
    <w:rsid w:val="00A6613B"/>
    <w:rsid w:val="00A67BF5"/>
    <w:rsid w:val="00A70FAA"/>
    <w:rsid w:val="00A71768"/>
    <w:rsid w:val="00A71ABD"/>
    <w:rsid w:val="00A71F51"/>
    <w:rsid w:val="00A72539"/>
    <w:rsid w:val="00A733A8"/>
    <w:rsid w:val="00A741BC"/>
    <w:rsid w:val="00A8660F"/>
    <w:rsid w:val="00A92A48"/>
    <w:rsid w:val="00A93949"/>
    <w:rsid w:val="00A93F98"/>
    <w:rsid w:val="00A95643"/>
    <w:rsid w:val="00A97019"/>
    <w:rsid w:val="00AA1472"/>
    <w:rsid w:val="00AA147F"/>
    <w:rsid w:val="00AA2CEA"/>
    <w:rsid w:val="00AA52EA"/>
    <w:rsid w:val="00AA607D"/>
    <w:rsid w:val="00AB1065"/>
    <w:rsid w:val="00AB2738"/>
    <w:rsid w:val="00AB2BD0"/>
    <w:rsid w:val="00AB30EA"/>
    <w:rsid w:val="00AB38B9"/>
    <w:rsid w:val="00AB3998"/>
    <w:rsid w:val="00AB3B65"/>
    <w:rsid w:val="00AB4721"/>
    <w:rsid w:val="00AB56D3"/>
    <w:rsid w:val="00AB59BC"/>
    <w:rsid w:val="00AC1BD0"/>
    <w:rsid w:val="00AC5FC8"/>
    <w:rsid w:val="00AC65EE"/>
    <w:rsid w:val="00AD1BD0"/>
    <w:rsid w:val="00AD2E95"/>
    <w:rsid w:val="00AD3BB7"/>
    <w:rsid w:val="00AD3EF8"/>
    <w:rsid w:val="00AD4483"/>
    <w:rsid w:val="00AE0C28"/>
    <w:rsid w:val="00AE0E9E"/>
    <w:rsid w:val="00AE348F"/>
    <w:rsid w:val="00AE3B81"/>
    <w:rsid w:val="00AE7672"/>
    <w:rsid w:val="00AF1DCD"/>
    <w:rsid w:val="00AF2DBD"/>
    <w:rsid w:val="00AF38CE"/>
    <w:rsid w:val="00AF3A78"/>
    <w:rsid w:val="00AF41D1"/>
    <w:rsid w:val="00AF44D8"/>
    <w:rsid w:val="00AF4DC8"/>
    <w:rsid w:val="00AF536F"/>
    <w:rsid w:val="00B00456"/>
    <w:rsid w:val="00B04416"/>
    <w:rsid w:val="00B06D8B"/>
    <w:rsid w:val="00B07571"/>
    <w:rsid w:val="00B07A87"/>
    <w:rsid w:val="00B07F11"/>
    <w:rsid w:val="00B120B5"/>
    <w:rsid w:val="00B13D0C"/>
    <w:rsid w:val="00B15054"/>
    <w:rsid w:val="00B16E45"/>
    <w:rsid w:val="00B17D67"/>
    <w:rsid w:val="00B20045"/>
    <w:rsid w:val="00B227F3"/>
    <w:rsid w:val="00B246D7"/>
    <w:rsid w:val="00B24D4B"/>
    <w:rsid w:val="00B24EBC"/>
    <w:rsid w:val="00B27FAB"/>
    <w:rsid w:val="00B33F3E"/>
    <w:rsid w:val="00B40667"/>
    <w:rsid w:val="00B40C39"/>
    <w:rsid w:val="00B4328E"/>
    <w:rsid w:val="00B44EA4"/>
    <w:rsid w:val="00B4530E"/>
    <w:rsid w:val="00B5528E"/>
    <w:rsid w:val="00B55857"/>
    <w:rsid w:val="00B55E73"/>
    <w:rsid w:val="00B5755A"/>
    <w:rsid w:val="00B64D5E"/>
    <w:rsid w:val="00B661E8"/>
    <w:rsid w:val="00B70AD4"/>
    <w:rsid w:val="00B71A30"/>
    <w:rsid w:val="00B71BED"/>
    <w:rsid w:val="00B72E95"/>
    <w:rsid w:val="00B737C2"/>
    <w:rsid w:val="00B74195"/>
    <w:rsid w:val="00B74D35"/>
    <w:rsid w:val="00B76DAF"/>
    <w:rsid w:val="00B80498"/>
    <w:rsid w:val="00B8093B"/>
    <w:rsid w:val="00B80E83"/>
    <w:rsid w:val="00B8184F"/>
    <w:rsid w:val="00B82424"/>
    <w:rsid w:val="00B82BF5"/>
    <w:rsid w:val="00B847F7"/>
    <w:rsid w:val="00B85DCE"/>
    <w:rsid w:val="00B879D4"/>
    <w:rsid w:val="00B90927"/>
    <w:rsid w:val="00B90CA9"/>
    <w:rsid w:val="00B9169C"/>
    <w:rsid w:val="00B948E2"/>
    <w:rsid w:val="00B95B77"/>
    <w:rsid w:val="00BA0F9A"/>
    <w:rsid w:val="00BA11DA"/>
    <w:rsid w:val="00BA283E"/>
    <w:rsid w:val="00BA3363"/>
    <w:rsid w:val="00BA46C9"/>
    <w:rsid w:val="00BA7CE0"/>
    <w:rsid w:val="00BB24A4"/>
    <w:rsid w:val="00BB41B8"/>
    <w:rsid w:val="00BC0EEC"/>
    <w:rsid w:val="00BC1F7E"/>
    <w:rsid w:val="00BD1519"/>
    <w:rsid w:val="00BD3494"/>
    <w:rsid w:val="00BD6286"/>
    <w:rsid w:val="00BE241F"/>
    <w:rsid w:val="00BE4329"/>
    <w:rsid w:val="00BE493F"/>
    <w:rsid w:val="00BE529B"/>
    <w:rsid w:val="00BE68F2"/>
    <w:rsid w:val="00BE7B84"/>
    <w:rsid w:val="00BF538D"/>
    <w:rsid w:val="00C03012"/>
    <w:rsid w:val="00C0357C"/>
    <w:rsid w:val="00C059F2"/>
    <w:rsid w:val="00C06240"/>
    <w:rsid w:val="00C107A2"/>
    <w:rsid w:val="00C10F82"/>
    <w:rsid w:val="00C12554"/>
    <w:rsid w:val="00C12895"/>
    <w:rsid w:val="00C140DF"/>
    <w:rsid w:val="00C2260A"/>
    <w:rsid w:val="00C23EA7"/>
    <w:rsid w:val="00C2487C"/>
    <w:rsid w:val="00C25271"/>
    <w:rsid w:val="00C2563D"/>
    <w:rsid w:val="00C27B2A"/>
    <w:rsid w:val="00C3009B"/>
    <w:rsid w:val="00C30BC4"/>
    <w:rsid w:val="00C30C27"/>
    <w:rsid w:val="00C313DD"/>
    <w:rsid w:val="00C31FD4"/>
    <w:rsid w:val="00C321C3"/>
    <w:rsid w:val="00C33C53"/>
    <w:rsid w:val="00C33DFF"/>
    <w:rsid w:val="00C34A28"/>
    <w:rsid w:val="00C3550E"/>
    <w:rsid w:val="00C400B1"/>
    <w:rsid w:val="00C41627"/>
    <w:rsid w:val="00C42351"/>
    <w:rsid w:val="00C45CBF"/>
    <w:rsid w:val="00C46656"/>
    <w:rsid w:val="00C47B97"/>
    <w:rsid w:val="00C50EF9"/>
    <w:rsid w:val="00C5248D"/>
    <w:rsid w:val="00C53677"/>
    <w:rsid w:val="00C53CD5"/>
    <w:rsid w:val="00C558AE"/>
    <w:rsid w:val="00C55C80"/>
    <w:rsid w:val="00C57528"/>
    <w:rsid w:val="00C61A99"/>
    <w:rsid w:val="00C62D66"/>
    <w:rsid w:val="00C63C53"/>
    <w:rsid w:val="00C63F9C"/>
    <w:rsid w:val="00C6536D"/>
    <w:rsid w:val="00C660D3"/>
    <w:rsid w:val="00C66B1C"/>
    <w:rsid w:val="00C700CA"/>
    <w:rsid w:val="00C75A03"/>
    <w:rsid w:val="00C848F9"/>
    <w:rsid w:val="00C85D58"/>
    <w:rsid w:val="00C877A6"/>
    <w:rsid w:val="00C9023E"/>
    <w:rsid w:val="00C90838"/>
    <w:rsid w:val="00C95DB8"/>
    <w:rsid w:val="00C97C1C"/>
    <w:rsid w:val="00CA1917"/>
    <w:rsid w:val="00CA34B8"/>
    <w:rsid w:val="00CA375A"/>
    <w:rsid w:val="00CA3E10"/>
    <w:rsid w:val="00CB3833"/>
    <w:rsid w:val="00CB5698"/>
    <w:rsid w:val="00CB60B0"/>
    <w:rsid w:val="00CB66FB"/>
    <w:rsid w:val="00CC07C2"/>
    <w:rsid w:val="00CC0973"/>
    <w:rsid w:val="00CC1A68"/>
    <w:rsid w:val="00CC2DA0"/>
    <w:rsid w:val="00CC3D54"/>
    <w:rsid w:val="00CC4595"/>
    <w:rsid w:val="00CC4C5D"/>
    <w:rsid w:val="00CC642C"/>
    <w:rsid w:val="00CC65E3"/>
    <w:rsid w:val="00CD0A4F"/>
    <w:rsid w:val="00CD198B"/>
    <w:rsid w:val="00CD1A82"/>
    <w:rsid w:val="00CD3059"/>
    <w:rsid w:val="00CD32FE"/>
    <w:rsid w:val="00CD5A79"/>
    <w:rsid w:val="00CD622C"/>
    <w:rsid w:val="00CD7F18"/>
    <w:rsid w:val="00CE1316"/>
    <w:rsid w:val="00CE2411"/>
    <w:rsid w:val="00CE2DAE"/>
    <w:rsid w:val="00CE4185"/>
    <w:rsid w:val="00CE7491"/>
    <w:rsid w:val="00CE799F"/>
    <w:rsid w:val="00CF2589"/>
    <w:rsid w:val="00CF66AA"/>
    <w:rsid w:val="00CF6A74"/>
    <w:rsid w:val="00CF77E6"/>
    <w:rsid w:val="00CF78E6"/>
    <w:rsid w:val="00CF796F"/>
    <w:rsid w:val="00D0088F"/>
    <w:rsid w:val="00D02C31"/>
    <w:rsid w:val="00D0323C"/>
    <w:rsid w:val="00D0328C"/>
    <w:rsid w:val="00D035F7"/>
    <w:rsid w:val="00D036C4"/>
    <w:rsid w:val="00D03E0B"/>
    <w:rsid w:val="00D04929"/>
    <w:rsid w:val="00D04D62"/>
    <w:rsid w:val="00D05052"/>
    <w:rsid w:val="00D05F27"/>
    <w:rsid w:val="00D06CAF"/>
    <w:rsid w:val="00D06F44"/>
    <w:rsid w:val="00D07627"/>
    <w:rsid w:val="00D07813"/>
    <w:rsid w:val="00D128AB"/>
    <w:rsid w:val="00D131E8"/>
    <w:rsid w:val="00D13D80"/>
    <w:rsid w:val="00D150BA"/>
    <w:rsid w:val="00D212BE"/>
    <w:rsid w:val="00D21CDE"/>
    <w:rsid w:val="00D21E99"/>
    <w:rsid w:val="00D241BB"/>
    <w:rsid w:val="00D2437B"/>
    <w:rsid w:val="00D25A3F"/>
    <w:rsid w:val="00D30781"/>
    <w:rsid w:val="00D3452F"/>
    <w:rsid w:val="00D34867"/>
    <w:rsid w:val="00D35A49"/>
    <w:rsid w:val="00D4109D"/>
    <w:rsid w:val="00D414BB"/>
    <w:rsid w:val="00D41A69"/>
    <w:rsid w:val="00D46F7B"/>
    <w:rsid w:val="00D531F8"/>
    <w:rsid w:val="00D54EAB"/>
    <w:rsid w:val="00D5612A"/>
    <w:rsid w:val="00D57325"/>
    <w:rsid w:val="00D603D1"/>
    <w:rsid w:val="00D61342"/>
    <w:rsid w:val="00D618EF"/>
    <w:rsid w:val="00D629D2"/>
    <w:rsid w:val="00D6379A"/>
    <w:rsid w:val="00D6458E"/>
    <w:rsid w:val="00D67067"/>
    <w:rsid w:val="00D67188"/>
    <w:rsid w:val="00D67A5B"/>
    <w:rsid w:val="00D70901"/>
    <w:rsid w:val="00D70F08"/>
    <w:rsid w:val="00D73143"/>
    <w:rsid w:val="00D73B2A"/>
    <w:rsid w:val="00D75B54"/>
    <w:rsid w:val="00D75F0A"/>
    <w:rsid w:val="00D76260"/>
    <w:rsid w:val="00D77A53"/>
    <w:rsid w:val="00D804CD"/>
    <w:rsid w:val="00D81EB4"/>
    <w:rsid w:val="00D82F52"/>
    <w:rsid w:val="00D84C9F"/>
    <w:rsid w:val="00D84F0B"/>
    <w:rsid w:val="00D961B8"/>
    <w:rsid w:val="00D97392"/>
    <w:rsid w:val="00D978B8"/>
    <w:rsid w:val="00DA0958"/>
    <w:rsid w:val="00DA1A85"/>
    <w:rsid w:val="00DA3793"/>
    <w:rsid w:val="00DA6FDD"/>
    <w:rsid w:val="00DB48C7"/>
    <w:rsid w:val="00DB4BD9"/>
    <w:rsid w:val="00DB5631"/>
    <w:rsid w:val="00DB6671"/>
    <w:rsid w:val="00DB6D0D"/>
    <w:rsid w:val="00DB70F5"/>
    <w:rsid w:val="00DC0DBE"/>
    <w:rsid w:val="00DC35C1"/>
    <w:rsid w:val="00DC4489"/>
    <w:rsid w:val="00DC56C1"/>
    <w:rsid w:val="00DC5BF2"/>
    <w:rsid w:val="00DD2983"/>
    <w:rsid w:val="00DD59D2"/>
    <w:rsid w:val="00DD76FF"/>
    <w:rsid w:val="00DE0239"/>
    <w:rsid w:val="00DE0852"/>
    <w:rsid w:val="00DE20A0"/>
    <w:rsid w:val="00DE4290"/>
    <w:rsid w:val="00DE4E74"/>
    <w:rsid w:val="00DE532F"/>
    <w:rsid w:val="00DF0E10"/>
    <w:rsid w:val="00DF3FC9"/>
    <w:rsid w:val="00DF4AB3"/>
    <w:rsid w:val="00DF5D66"/>
    <w:rsid w:val="00E0096F"/>
    <w:rsid w:val="00E00ABA"/>
    <w:rsid w:val="00E01CE6"/>
    <w:rsid w:val="00E02FCA"/>
    <w:rsid w:val="00E032AE"/>
    <w:rsid w:val="00E049B5"/>
    <w:rsid w:val="00E0523A"/>
    <w:rsid w:val="00E06E75"/>
    <w:rsid w:val="00E075E5"/>
    <w:rsid w:val="00E10B2B"/>
    <w:rsid w:val="00E110E9"/>
    <w:rsid w:val="00E1352B"/>
    <w:rsid w:val="00E137D2"/>
    <w:rsid w:val="00E13DC8"/>
    <w:rsid w:val="00E16411"/>
    <w:rsid w:val="00E17F46"/>
    <w:rsid w:val="00E205AC"/>
    <w:rsid w:val="00E239B5"/>
    <w:rsid w:val="00E24032"/>
    <w:rsid w:val="00E25C53"/>
    <w:rsid w:val="00E26951"/>
    <w:rsid w:val="00E274C9"/>
    <w:rsid w:val="00E27B5B"/>
    <w:rsid w:val="00E310D9"/>
    <w:rsid w:val="00E326EE"/>
    <w:rsid w:val="00E34D00"/>
    <w:rsid w:val="00E35A3B"/>
    <w:rsid w:val="00E40463"/>
    <w:rsid w:val="00E40467"/>
    <w:rsid w:val="00E40661"/>
    <w:rsid w:val="00E41569"/>
    <w:rsid w:val="00E41731"/>
    <w:rsid w:val="00E42380"/>
    <w:rsid w:val="00E42BB2"/>
    <w:rsid w:val="00E44174"/>
    <w:rsid w:val="00E522F6"/>
    <w:rsid w:val="00E530D3"/>
    <w:rsid w:val="00E60136"/>
    <w:rsid w:val="00E6108C"/>
    <w:rsid w:val="00E61ED8"/>
    <w:rsid w:val="00E64EC2"/>
    <w:rsid w:val="00E72634"/>
    <w:rsid w:val="00E7341E"/>
    <w:rsid w:val="00E73E61"/>
    <w:rsid w:val="00E74694"/>
    <w:rsid w:val="00E85EEF"/>
    <w:rsid w:val="00E86C36"/>
    <w:rsid w:val="00E90487"/>
    <w:rsid w:val="00E924B0"/>
    <w:rsid w:val="00E931DB"/>
    <w:rsid w:val="00E95E06"/>
    <w:rsid w:val="00E973EB"/>
    <w:rsid w:val="00EA144F"/>
    <w:rsid w:val="00EA685B"/>
    <w:rsid w:val="00EA6E2C"/>
    <w:rsid w:val="00EB0560"/>
    <w:rsid w:val="00EB0F75"/>
    <w:rsid w:val="00EB126C"/>
    <w:rsid w:val="00EB2D28"/>
    <w:rsid w:val="00EB2F29"/>
    <w:rsid w:val="00EB5A69"/>
    <w:rsid w:val="00EB5AB3"/>
    <w:rsid w:val="00EB7524"/>
    <w:rsid w:val="00EB75F1"/>
    <w:rsid w:val="00EB7F76"/>
    <w:rsid w:val="00EC0580"/>
    <w:rsid w:val="00EC2D29"/>
    <w:rsid w:val="00EC3F72"/>
    <w:rsid w:val="00EC539C"/>
    <w:rsid w:val="00ED0154"/>
    <w:rsid w:val="00ED0D5F"/>
    <w:rsid w:val="00ED1729"/>
    <w:rsid w:val="00ED4F16"/>
    <w:rsid w:val="00ED5C10"/>
    <w:rsid w:val="00EE0C45"/>
    <w:rsid w:val="00EE0EEA"/>
    <w:rsid w:val="00EE102E"/>
    <w:rsid w:val="00EE166F"/>
    <w:rsid w:val="00EE1D82"/>
    <w:rsid w:val="00EE3834"/>
    <w:rsid w:val="00EE4B55"/>
    <w:rsid w:val="00EE6B74"/>
    <w:rsid w:val="00EE6CFC"/>
    <w:rsid w:val="00EE6D4C"/>
    <w:rsid w:val="00EF0E43"/>
    <w:rsid w:val="00EF1DE2"/>
    <w:rsid w:val="00EF20A6"/>
    <w:rsid w:val="00EF523C"/>
    <w:rsid w:val="00EF6701"/>
    <w:rsid w:val="00EF6DA4"/>
    <w:rsid w:val="00F010E7"/>
    <w:rsid w:val="00F030B7"/>
    <w:rsid w:val="00F0368B"/>
    <w:rsid w:val="00F05030"/>
    <w:rsid w:val="00F056D8"/>
    <w:rsid w:val="00F05B14"/>
    <w:rsid w:val="00F06521"/>
    <w:rsid w:val="00F078FB"/>
    <w:rsid w:val="00F10986"/>
    <w:rsid w:val="00F110C9"/>
    <w:rsid w:val="00F12BAA"/>
    <w:rsid w:val="00F147D2"/>
    <w:rsid w:val="00F155DB"/>
    <w:rsid w:val="00F15D45"/>
    <w:rsid w:val="00F16862"/>
    <w:rsid w:val="00F22C83"/>
    <w:rsid w:val="00F22CDE"/>
    <w:rsid w:val="00F23AEB"/>
    <w:rsid w:val="00F26AFA"/>
    <w:rsid w:val="00F2763B"/>
    <w:rsid w:val="00F31650"/>
    <w:rsid w:val="00F317B6"/>
    <w:rsid w:val="00F31B16"/>
    <w:rsid w:val="00F35F39"/>
    <w:rsid w:val="00F42304"/>
    <w:rsid w:val="00F4369A"/>
    <w:rsid w:val="00F43966"/>
    <w:rsid w:val="00F50CE8"/>
    <w:rsid w:val="00F5139E"/>
    <w:rsid w:val="00F538C1"/>
    <w:rsid w:val="00F53BE2"/>
    <w:rsid w:val="00F54062"/>
    <w:rsid w:val="00F61F0D"/>
    <w:rsid w:val="00F646C2"/>
    <w:rsid w:val="00F646E7"/>
    <w:rsid w:val="00F64EF2"/>
    <w:rsid w:val="00F66919"/>
    <w:rsid w:val="00F74250"/>
    <w:rsid w:val="00F76F6B"/>
    <w:rsid w:val="00F818A1"/>
    <w:rsid w:val="00F818AE"/>
    <w:rsid w:val="00F81DE9"/>
    <w:rsid w:val="00F81F00"/>
    <w:rsid w:val="00F82C46"/>
    <w:rsid w:val="00F91FCB"/>
    <w:rsid w:val="00F927E7"/>
    <w:rsid w:val="00F93A58"/>
    <w:rsid w:val="00F949D7"/>
    <w:rsid w:val="00F96E2B"/>
    <w:rsid w:val="00FA076A"/>
    <w:rsid w:val="00FA2DE7"/>
    <w:rsid w:val="00FA7126"/>
    <w:rsid w:val="00FA7195"/>
    <w:rsid w:val="00FA7C4C"/>
    <w:rsid w:val="00FB0F5A"/>
    <w:rsid w:val="00FB130F"/>
    <w:rsid w:val="00FB25FF"/>
    <w:rsid w:val="00FB3E57"/>
    <w:rsid w:val="00FC07D1"/>
    <w:rsid w:val="00FC10C4"/>
    <w:rsid w:val="00FD777D"/>
    <w:rsid w:val="00FE0BDB"/>
    <w:rsid w:val="00FE104F"/>
    <w:rsid w:val="00FE136C"/>
    <w:rsid w:val="00FE30B1"/>
    <w:rsid w:val="00FE36F0"/>
    <w:rsid w:val="00FE3E44"/>
    <w:rsid w:val="00FE763C"/>
    <w:rsid w:val="00FE7971"/>
    <w:rsid w:val="00FF0A40"/>
    <w:rsid w:val="00FF41EF"/>
    <w:rsid w:val="00FF5299"/>
    <w:rsid w:val="00FF714F"/>
    <w:rsid w:val="00FF7C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EB833"/>
  <w15:chartTrackingRefBased/>
  <w15:docId w15:val="{486ADFC3-B567-46E1-81AF-57277C4C5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65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65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65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65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65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65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65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65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65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5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65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65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65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65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65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65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65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6568"/>
    <w:rPr>
      <w:rFonts w:eastAsiaTheme="majorEastAsia" w:cstheme="majorBidi"/>
      <w:color w:val="272727" w:themeColor="text1" w:themeTint="D8"/>
    </w:rPr>
  </w:style>
  <w:style w:type="paragraph" w:styleId="Title">
    <w:name w:val="Title"/>
    <w:basedOn w:val="Normal"/>
    <w:next w:val="Normal"/>
    <w:link w:val="TitleChar"/>
    <w:uiPriority w:val="10"/>
    <w:qFormat/>
    <w:rsid w:val="003365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65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65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65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65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36568"/>
    <w:rPr>
      <w:i/>
      <w:iCs/>
      <w:color w:val="404040" w:themeColor="text1" w:themeTint="BF"/>
    </w:rPr>
  </w:style>
  <w:style w:type="paragraph" w:styleId="ListParagraph">
    <w:name w:val="List Paragraph"/>
    <w:basedOn w:val="Normal"/>
    <w:uiPriority w:val="34"/>
    <w:qFormat/>
    <w:rsid w:val="00336568"/>
    <w:pPr>
      <w:ind w:left="720"/>
      <w:contextualSpacing/>
    </w:pPr>
  </w:style>
  <w:style w:type="character" w:styleId="IntenseEmphasis">
    <w:name w:val="Intense Emphasis"/>
    <w:basedOn w:val="DefaultParagraphFont"/>
    <w:uiPriority w:val="21"/>
    <w:qFormat/>
    <w:rsid w:val="00336568"/>
    <w:rPr>
      <w:i/>
      <w:iCs/>
      <w:color w:val="0F4761" w:themeColor="accent1" w:themeShade="BF"/>
    </w:rPr>
  </w:style>
  <w:style w:type="paragraph" w:styleId="IntenseQuote">
    <w:name w:val="Intense Quote"/>
    <w:basedOn w:val="Normal"/>
    <w:next w:val="Normal"/>
    <w:link w:val="IntenseQuoteChar"/>
    <w:uiPriority w:val="30"/>
    <w:qFormat/>
    <w:rsid w:val="003365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6568"/>
    <w:rPr>
      <w:i/>
      <w:iCs/>
      <w:color w:val="0F4761" w:themeColor="accent1" w:themeShade="BF"/>
    </w:rPr>
  </w:style>
  <w:style w:type="character" w:styleId="IntenseReference">
    <w:name w:val="Intense Reference"/>
    <w:basedOn w:val="DefaultParagraphFont"/>
    <w:uiPriority w:val="32"/>
    <w:qFormat/>
    <w:rsid w:val="00336568"/>
    <w:rPr>
      <w:b/>
      <w:bCs/>
      <w:smallCaps/>
      <w:color w:val="0F4761" w:themeColor="accent1" w:themeShade="BF"/>
      <w:spacing w:val="5"/>
    </w:rPr>
  </w:style>
  <w:style w:type="table" w:styleId="TableGrid">
    <w:name w:val="Table Grid"/>
    <w:basedOn w:val="TableNormal"/>
    <w:uiPriority w:val="39"/>
    <w:rsid w:val="00642E95"/>
    <w:rPr>
      <w:kern w:val="0"/>
      <w:sz w:val="22"/>
      <w:szCs w:val="22"/>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0E87"/>
    <w:rPr>
      <w:color w:val="467886" w:themeColor="hyperlink"/>
      <w:u w:val="single"/>
    </w:rPr>
  </w:style>
  <w:style w:type="character" w:styleId="UnresolvedMention">
    <w:name w:val="Unresolved Mention"/>
    <w:basedOn w:val="DefaultParagraphFont"/>
    <w:uiPriority w:val="99"/>
    <w:semiHidden/>
    <w:unhideWhenUsed/>
    <w:rsid w:val="009E0E87"/>
    <w:rPr>
      <w:color w:val="605E5C"/>
      <w:shd w:val="clear" w:color="auto" w:fill="E1DFDD"/>
    </w:rPr>
  </w:style>
  <w:style w:type="character" w:styleId="CommentReference">
    <w:name w:val="annotation reference"/>
    <w:basedOn w:val="DefaultParagraphFont"/>
    <w:uiPriority w:val="99"/>
    <w:semiHidden/>
    <w:unhideWhenUsed/>
    <w:rsid w:val="00E7341E"/>
    <w:rPr>
      <w:sz w:val="16"/>
      <w:szCs w:val="16"/>
    </w:rPr>
  </w:style>
  <w:style w:type="paragraph" w:styleId="CommentText">
    <w:name w:val="annotation text"/>
    <w:basedOn w:val="Normal"/>
    <w:link w:val="CommentTextChar"/>
    <w:uiPriority w:val="99"/>
    <w:unhideWhenUsed/>
    <w:rsid w:val="00E7341E"/>
    <w:rPr>
      <w:sz w:val="20"/>
      <w:szCs w:val="20"/>
    </w:rPr>
  </w:style>
  <w:style w:type="character" w:customStyle="1" w:styleId="CommentTextChar">
    <w:name w:val="Comment Text Char"/>
    <w:basedOn w:val="DefaultParagraphFont"/>
    <w:link w:val="CommentText"/>
    <w:uiPriority w:val="99"/>
    <w:rsid w:val="00E7341E"/>
    <w:rPr>
      <w:sz w:val="20"/>
      <w:szCs w:val="20"/>
    </w:rPr>
  </w:style>
  <w:style w:type="paragraph" w:styleId="CommentSubject">
    <w:name w:val="annotation subject"/>
    <w:basedOn w:val="CommentText"/>
    <w:next w:val="CommentText"/>
    <w:link w:val="CommentSubjectChar"/>
    <w:uiPriority w:val="99"/>
    <w:semiHidden/>
    <w:unhideWhenUsed/>
    <w:rsid w:val="00E7341E"/>
    <w:rPr>
      <w:b/>
      <w:bCs/>
    </w:rPr>
  </w:style>
  <w:style w:type="character" w:customStyle="1" w:styleId="CommentSubjectChar">
    <w:name w:val="Comment Subject Char"/>
    <w:basedOn w:val="CommentTextChar"/>
    <w:link w:val="CommentSubject"/>
    <w:uiPriority w:val="99"/>
    <w:semiHidden/>
    <w:rsid w:val="00E7341E"/>
    <w:rPr>
      <w:b/>
      <w:bCs/>
      <w:sz w:val="20"/>
      <w:szCs w:val="20"/>
    </w:rPr>
  </w:style>
  <w:style w:type="paragraph" w:styleId="Bibliography">
    <w:name w:val="Bibliography"/>
    <w:basedOn w:val="Normal"/>
    <w:next w:val="Normal"/>
    <w:uiPriority w:val="37"/>
    <w:unhideWhenUsed/>
    <w:rsid w:val="007307A8"/>
    <w:pPr>
      <w:tabs>
        <w:tab w:val="left" w:pos="384"/>
      </w:tabs>
      <w:spacing w:after="240"/>
      <w:ind w:left="384" w:hanging="384"/>
    </w:pPr>
  </w:style>
  <w:style w:type="character" w:styleId="PlaceholderText">
    <w:name w:val="Placeholder Text"/>
    <w:basedOn w:val="DefaultParagraphFont"/>
    <w:uiPriority w:val="99"/>
    <w:semiHidden/>
    <w:rsid w:val="0086797A"/>
    <w:rPr>
      <w:color w:val="666666"/>
    </w:rPr>
  </w:style>
  <w:style w:type="character" w:styleId="FollowedHyperlink">
    <w:name w:val="FollowedHyperlink"/>
    <w:basedOn w:val="DefaultParagraphFont"/>
    <w:uiPriority w:val="99"/>
    <w:semiHidden/>
    <w:unhideWhenUsed/>
    <w:rsid w:val="007179E0"/>
    <w:rPr>
      <w:color w:val="96607D" w:themeColor="followedHyperlink"/>
      <w:u w:val="single"/>
    </w:rPr>
  </w:style>
  <w:style w:type="paragraph" w:styleId="BalloonText">
    <w:name w:val="Balloon Text"/>
    <w:basedOn w:val="Normal"/>
    <w:link w:val="BalloonTextChar"/>
    <w:uiPriority w:val="99"/>
    <w:semiHidden/>
    <w:unhideWhenUsed/>
    <w:rsid w:val="001E71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12B"/>
    <w:rPr>
      <w:rFonts w:ascii="Segoe UI" w:hAnsi="Segoe UI" w:cs="Segoe UI"/>
      <w:sz w:val="18"/>
      <w:szCs w:val="18"/>
    </w:rPr>
  </w:style>
  <w:style w:type="character" w:styleId="Strong">
    <w:name w:val="Strong"/>
    <w:basedOn w:val="DefaultParagraphFont"/>
    <w:uiPriority w:val="22"/>
    <w:qFormat/>
    <w:rsid w:val="00D131E8"/>
    <w:rPr>
      <w:b/>
      <w:bCs/>
    </w:rPr>
  </w:style>
  <w:style w:type="paragraph" w:styleId="Revision">
    <w:name w:val="Revision"/>
    <w:hidden/>
    <w:uiPriority w:val="99"/>
    <w:semiHidden/>
    <w:rsid w:val="004B4D40"/>
  </w:style>
  <w:style w:type="character" w:customStyle="1" w:styleId="katex-mathml">
    <w:name w:val="katex-mathml"/>
    <w:basedOn w:val="DefaultParagraphFont"/>
    <w:rsid w:val="0055536A"/>
  </w:style>
  <w:style w:type="character" w:customStyle="1" w:styleId="mord">
    <w:name w:val="mord"/>
    <w:basedOn w:val="DefaultParagraphFont"/>
    <w:rsid w:val="0055536A"/>
  </w:style>
  <w:style w:type="character" w:customStyle="1" w:styleId="vlist-s">
    <w:name w:val="vlist-s"/>
    <w:basedOn w:val="DefaultParagraphFont"/>
    <w:rsid w:val="0055536A"/>
  </w:style>
  <w:style w:type="character" w:customStyle="1" w:styleId="mrel">
    <w:name w:val="mrel"/>
    <w:basedOn w:val="DefaultParagraphFont"/>
    <w:rsid w:val="005553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38719">
      <w:bodyDiv w:val="1"/>
      <w:marLeft w:val="0"/>
      <w:marRight w:val="0"/>
      <w:marTop w:val="0"/>
      <w:marBottom w:val="0"/>
      <w:divBdr>
        <w:top w:val="none" w:sz="0" w:space="0" w:color="auto"/>
        <w:left w:val="none" w:sz="0" w:space="0" w:color="auto"/>
        <w:bottom w:val="none" w:sz="0" w:space="0" w:color="auto"/>
        <w:right w:val="none" w:sz="0" w:space="0" w:color="auto"/>
      </w:divBdr>
      <w:divsChild>
        <w:div w:id="1404912871">
          <w:marLeft w:val="0"/>
          <w:marRight w:val="0"/>
          <w:marTop w:val="0"/>
          <w:marBottom w:val="0"/>
          <w:divBdr>
            <w:top w:val="none" w:sz="0" w:space="0" w:color="auto"/>
            <w:left w:val="none" w:sz="0" w:space="0" w:color="auto"/>
            <w:bottom w:val="none" w:sz="0" w:space="0" w:color="auto"/>
            <w:right w:val="none" w:sz="0" w:space="0" w:color="auto"/>
          </w:divBdr>
          <w:divsChild>
            <w:div w:id="197855902">
              <w:marLeft w:val="0"/>
              <w:marRight w:val="0"/>
              <w:marTop w:val="0"/>
              <w:marBottom w:val="0"/>
              <w:divBdr>
                <w:top w:val="none" w:sz="0" w:space="0" w:color="auto"/>
                <w:left w:val="none" w:sz="0" w:space="0" w:color="auto"/>
                <w:bottom w:val="none" w:sz="0" w:space="0" w:color="auto"/>
                <w:right w:val="none" w:sz="0" w:space="0" w:color="auto"/>
              </w:divBdr>
              <w:divsChild>
                <w:div w:id="1281692447">
                  <w:marLeft w:val="0"/>
                  <w:marRight w:val="0"/>
                  <w:marTop w:val="0"/>
                  <w:marBottom w:val="0"/>
                  <w:divBdr>
                    <w:top w:val="none" w:sz="0" w:space="0" w:color="auto"/>
                    <w:left w:val="none" w:sz="0" w:space="0" w:color="auto"/>
                    <w:bottom w:val="none" w:sz="0" w:space="0" w:color="auto"/>
                    <w:right w:val="none" w:sz="0" w:space="0" w:color="auto"/>
                  </w:divBdr>
                  <w:divsChild>
                    <w:div w:id="15856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80844">
      <w:bodyDiv w:val="1"/>
      <w:marLeft w:val="0"/>
      <w:marRight w:val="0"/>
      <w:marTop w:val="0"/>
      <w:marBottom w:val="0"/>
      <w:divBdr>
        <w:top w:val="none" w:sz="0" w:space="0" w:color="auto"/>
        <w:left w:val="none" w:sz="0" w:space="0" w:color="auto"/>
        <w:bottom w:val="none" w:sz="0" w:space="0" w:color="auto"/>
        <w:right w:val="none" w:sz="0" w:space="0" w:color="auto"/>
      </w:divBdr>
    </w:div>
    <w:div w:id="248394863">
      <w:bodyDiv w:val="1"/>
      <w:marLeft w:val="0"/>
      <w:marRight w:val="0"/>
      <w:marTop w:val="0"/>
      <w:marBottom w:val="0"/>
      <w:divBdr>
        <w:top w:val="none" w:sz="0" w:space="0" w:color="auto"/>
        <w:left w:val="none" w:sz="0" w:space="0" w:color="auto"/>
        <w:bottom w:val="none" w:sz="0" w:space="0" w:color="auto"/>
        <w:right w:val="none" w:sz="0" w:space="0" w:color="auto"/>
      </w:divBdr>
    </w:div>
    <w:div w:id="264458314">
      <w:bodyDiv w:val="1"/>
      <w:marLeft w:val="0"/>
      <w:marRight w:val="0"/>
      <w:marTop w:val="0"/>
      <w:marBottom w:val="0"/>
      <w:divBdr>
        <w:top w:val="none" w:sz="0" w:space="0" w:color="auto"/>
        <w:left w:val="none" w:sz="0" w:space="0" w:color="auto"/>
        <w:bottom w:val="none" w:sz="0" w:space="0" w:color="auto"/>
        <w:right w:val="none" w:sz="0" w:space="0" w:color="auto"/>
      </w:divBdr>
    </w:div>
    <w:div w:id="297927678">
      <w:bodyDiv w:val="1"/>
      <w:marLeft w:val="0"/>
      <w:marRight w:val="0"/>
      <w:marTop w:val="0"/>
      <w:marBottom w:val="0"/>
      <w:divBdr>
        <w:top w:val="none" w:sz="0" w:space="0" w:color="auto"/>
        <w:left w:val="none" w:sz="0" w:space="0" w:color="auto"/>
        <w:bottom w:val="none" w:sz="0" w:space="0" w:color="auto"/>
        <w:right w:val="none" w:sz="0" w:space="0" w:color="auto"/>
      </w:divBdr>
    </w:div>
    <w:div w:id="648902165">
      <w:bodyDiv w:val="1"/>
      <w:marLeft w:val="0"/>
      <w:marRight w:val="0"/>
      <w:marTop w:val="0"/>
      <w:marBottom w:val="0"/>
      <w:divBdr>
        <w:top w:val="none" w:sz="0" w:space="0" w:color="auto"/>
        <w:left w:val="none" w:sz="0" w:space="0" w:color="auto"/>
        <w:bottom w:val="none" w:sz="0" w:space="0" w:color="auto"/>
        <w:right w:val="none" w:sz="0" w:space="0" w:color="auto"/>
      </w:divBdr>
      <w:divsChild>
        <w:div w:id="1332752708">
          <w:marLeft w:val="0"/>
          <w:marRight w:val="0"/>
          <w:marTop w:val="0"/>
          <w:marBottom w:val="0"/>
          <w:divBdr>
            <w:top w:val="none" w:sz="0" w:space="0" w:color="auto"/>
            <w:left w:val="none" w:sz="0" w:space="0" w:color="auto"/>
            <w:bottom w:val="none" w:sz="0" w:space="0" w:color="auto"/>
            <w:right w:val="none" w:sz="0" w:space="0" w:color="auto"/>
          </w:divBdr>
          <w:divsChild>
            <w:div w:id="287052103">
              <w:marLeft w:val="0"/>
              <w:marRight w:val="0"/>
              <w:marTop w:val="0"/>
              <w:marBottom w:val="0"/>
              <w:divBdr>
                <w:top w:val="none" w:sz="0" w:space="0" w:color="auto"/>
                <w:left w:val="none" w:sz="0" w:space="0" w:color="auto"/>
                <w:bottom w:val="none" w:sz="0" w:space="0" w:color="auto"/>
                <w:right w:val="none" w:sz="0" w:space="0" w:color="auto"/>
              </w:divBdr>
              <w:divsChild>
                <w:div w:id="1172380668">
                  <w:marLeft w:val="0"/>
                  <w:marRight w:val="0"/>
                  <w:marTop w:val="0"/>
                  <w:marBottom w:val="0"/>
                  <w:divBdr>
                    <w:top w:val="none" w:sz="0" w:space="0" w:color="auto"/>
                    <w:left w:val="none" w:sz="0" w:space="0" w:color="auto"/>
                    <w:bottom w:val="none" w:sz="0" w:space="0" w:color="auto"/>
                    <w:right w:val="none" w:sz="0" w:space="0" w:color="auto"/>
                  </w:divBdr>
                  <w:divsChild>
                    <w:div w:id="12157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0269">
          <w:marLeft w:val="0"/>
          <w:marRight w:val="0"/>
          <w:marTop w:val="0"/>
          <w:marBottom w:val="0"/>
          <w:divBdr>
            <w:top w:val="none" w:sz="0" w:space="0" w:color="auto"/>
            <w:left w:val="none" w:sz="0" w:space="0" w:color="auto"/>
            <w:bottom w:val="none" w:sz="0" w:space="0" w:color="auto"/>
            <w:right w:val="none" w:sz="0" w:space="0" w:color="auto"/>
          </w:divBdr>
          <w:divsChild>
            <w:div w:id="472256543">
              <w:marLeft w:val="0"/>
              <w:marRight w:val="0"/>
              <w:marTop w:val="0"/>
              <w:marBottom w:val="0"/>
              <w:divBdr>
                <w:top w:val="none" w:sz="0" w:space="0" w:color="auto"/>
                <w:left w:val="none" w:sz="0" w:space="0" w:color="auto"/>
                <w:bottom w:val="none" w:sz="0" w:space="0" w:color="auto"/>
                <w:right w:val="none" w:sz="0" w:space="0" w:color="auto"/>
              </w:divBdr>
              <w:divsChild>
                <w:div w:id="1764498278">
                  <w:marLeft w:val="0"/>
                  <w:marRight w:val="0"/>
                  <w:marTop w:val="0"/>
                  <w:marBottom w:val="0"/>
                  <w:divBdr>
                    <w:top w:val="none" w:sz="0" w:space="0" w:color="auto"/>
                    <w:left w:val="none" w:sz="0" w:space="0" w:color="auto"/>
                    <w:bottom w:val="none" w:sz="0" w:space="0" w:color="auto"/>
                    <w:right w:val="none" w:sz="0" w:space="0" w:color="auto"/>
                  </w:divBdr>
                  <w:divsChild>
                    <w:div w:id="162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955404">
      <w:bodyDiv w:val="1"/>
      <w:marLeft w:val="0"/>
      <w:marRight w:val="0"/>
      <w:marTop w:val="0"/>
      <w:marBottom w:val="0"/>
      <w:divBdr>
        <w:top w:val="none" w:sz="0" w:space="0" w:color="auto"/>
        <w:left w:val="none" w:sz="0" w:space="0" w:color="auto"/>
        <w:bottom w:val="none" w:sz="0" w:space="0" w:color="auto"/>
        <w:right w:val="none" w:sz="0" w:space="0" w:color="auto"/>
      </w:divBdr>
    </w:div>
    <w:div w:id="726299670">
      <w:bodyDiv w:val="1"/>
      <w:marLeft w:val="0"/>
      <w:marRight w:val="0"/>
      <w:marTop w:val="0"/>
      <w:marBottom w:val="0"/>
      <w:divBdr>
        <w:top w:val="none" w:sz="0" w:space="0" w:color="auto"/>
        <w:left w:val="none" w:sz="0" w:space="0" w:color="auto"/>
        <w:bottom w:val="none" w:sz="0" w:space="0" w:color="auto"/>
        <w:right w:val="none" w:sz="0" w:space="0" w:color="auto"/>
      </w:divBdr>
    </w:div>
    <w:div w:id="760415223">
      <w:bodyDiv w:val="1"/>
      <w:marLeft w:val="0"/>
      <w:marRight w:val="0"/>
      <w:marTop w:val="0"/>
      <w:marBottom w:val="0"/>
      <w:divBdr>
        <w:top w:val="none" w:sz="0" w:space="0" w:color="auto"/>
        <w:left w:val="none" w:sz="0" w:space="0" w:color="auto"/>
        <w:bottom w:val="none" w:sz="0" w:space="0" w:color="auto"/>
        <w:right w:val="none" w:sz="0" w:space="0" w:color="auto"/>
      </w:divBdr>
      <w:divsChild>
        <w:div w:id="638606236">
          <w:marLeft w:val="0"/>
          <w:marRight w:val="0"/>
          <w:marTop w:val="0"/>
          <w:marBottom w:val="0"/>
          <w:divBdr>
            <w:top w:val="none" w:sz="0" w:space="0" w:color="auto"/>
            <w:left w:val="none" w:sz="0" w:space="0" w:color="auto"/>
            <w:bottom w:val="none" w:sz="0" w:space="0" w:color="auto"/>
            <w:right w:val="none" w:sz="0" w:space="0" w:color="auto"/>
          </w:divBdr>
          <w:divsChild>
            <w:div w:id="1077751812">
              <w:marLeft w:val="0"/>
              <w:marRight w:val="0"/>
              <w:marTop w:val="0"/>
              <w:marBottom w:val="0"/>
              <w:divBdr>
                <w:top w:val="none" w:sz="0" w:space="0" w:color="auto"/>
                <w:left w:val="none" w:sz="0" w:space="0" w:color="auto"/>
                <w:bottom w:val="none" w:sz="0" w:space="0" w:color="auto"/>
                <w:right w:val="none" w:sz="0" w:space="0" w:color="auto"/>
              </w:divBdr>
              <w:divsChild>
                <w:div w:id="632447551">
                  <w:marLeft w:val="0"/>
                  <w:marRight w:val="0"/>
                  <w:marTop w:val="0"/>
                  <w:marBottom w:val="0"/>
                  <w:divBdr>
                    <w:top w:val="none" w:sz="0" w:space="0" w:color="auto"/>
                    <w:left w:val="none" w:sz="0" w:space="0" w:color="auto"/>
                    <w:bottom w:val="none" w:sz="0" w:space="0" w:color="auto"/>
                    <w:right w:val="none" w:sz="0" w:space="0" w:color="auto"/>
                  </w:divBdr>
                  <w:divsChild>
                    <w:div w:id="15193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18845">
          <w:marLeft w:val="0"/>
          <w:marRight w:val="0"/>
          <w:marTop w:val="0"/>
          <w:marBottom w:val="0"/>
          <w:divBdr>
            <w:top w:val="none" w:sz="0" w:space="0" w:color="auto"/>
            <w:left w:val="none" w:sz="0" w:space="0" w:color="auto"/>
            <w:bottom w:val="none" w:sz="0" w:space="0" w:color="auto"/>
            <w:right w:val="none" w:sz="0" w:space="0" w:color="auto"/>
          </w:divBdr>
          <w:divsChild>
            <w:div w:id="38017102">
              <w:marLeft w:val="0"/>
              <w:marRight w:val="0"/>
              <w:marTop w:val="0"/>
              <w:marBottom w:val="0"/>
              <w:divBdr>
                <w:top w:val="none" w:sz="0" w:space="0" w:color="auto"/>
                <w:left w:val="none" w:sz="0" w:space="0" w:color="auto"/>
                <w:bottom w:val="none" w:sz="0" w:space="0" w:color="auto"/>
                <w:right w:val="none" w:sz="0" w:space="0" w:color="auto"/>
              </w:divBdr>
              <w:divsChild>
                <w:div w:id="1667123138">
                  <w:marLeft w:val="0"/>
                  <w:marRight w:val="0"/>
                  <w:marTop w:val="0"/>
                  <w:marBottom w:val="0"/>
                  <w:divBdr>
                    <w:top w:val="none" w:sz="0" w:space="0" w:color="auto"/>
                    <w:left w:val="none" w:sz="0" w:space="0" w:color="auto"/>
                    <w:bottom w:val="none" w:sz="0" w:space="0" w:color="auto"/>
                    <w:right w:val="none" w:sz="0" w:space="0" w:color="auto"/>
                  </w:divBdr>
                  <w:divsChild>
                    <w:div w:id="945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243710">
      <w:bodyDiv w:val="1"/>
      <w:marLeft w:val="0"/>
      <w:marRight w:val="0"/>
      <w:marTop w:val="0"/>
      <w:marBottom w:val="0"/>
      <w:divBdr>
        <w:top w:val="none" w:sz="0" w:space="0" w:color="auto"/>
        <w:left w:val="none" w:sz="0" w:space="0" w:color="auto"/>
        <w:bottom w:val="none" w:sz="0" w:space="0" w:color="auto"/>
        <w:right w:val="none" w:sz="0" w:space="0" w:color="auto"/>
      </w:divBdr>
    </w:div>
    <w:div w:id="895046082">
      <w:bodyDiv w:val="1"/>
      <w:marLeft w:val="0"/>
      <w:marRight w:val="0"/>
      <w:marTop w:val="0"/>
      <w:marBottom w:val="0"/>
      <w:divBdr>
        <w:top w:val="none" w:sz="0" w:space="0" w:color="auto"/>
        <w:left w:val="none" w:sz="0" w:space="0" w:color="auto"/>
        <w:bottom w:val="none" w:sz="0" w:space="0" w:color="auto"/>
        <w:right w:val="none" w:sz="0" w:space="0" w:color="auto"/>
      </w:divBdr>
    </w:div>
    <w:div w:id="973945293">
      <w:bodyDiv w:val="1"/>
      <w:marLeft w:val="0"/>
      <w:marRight w:val="0"/>
      <w:marTop w:val="0"/>
      <w:marBottom w:val="0"/>
      <w:divBdr>
        <w:top w:val="none" w:sz="0" w:space="0" w:color="auto"/>
        <w:left w:val="none" w:sz="0" w:space="0" w:color="auto"/>
        <w:bottom w:val="none" w:sz="0" w:space="0" w:color="auto"/>
        <w:right w:val="none" w:sz="0" w:space="0" w:color="auto"/>
      </w:divBdr>
    </w:div>
    <w:div w:id="1021512725">
      <w:bodyDiv w:val="1"/>
      <w:marLeft w:val="0"/>
      <w:marRight w:val="0"/>
      <w:marTop w:val="0"/>
      <w:marBottom w:val="0"/>
      <w:divBdr>
        <w:top w:val="none" w:sz="0" w:space="0" w:color="auto"/>
        <w:left w:val="none" w:sz="0" w:space="0" w:color="auto"/>
        <w:bottom w:val="none" w:sz="0" w:space="0" w:color="auto"/>
        <w:right w:val="none" w:sz="0" w:space="0" w:color="auto"/>
      </w:divBdr>
    </w:div>
    <w:div w:id="1060135021">
      <w:bodyDiv w:val="1"/>
      <w:marLeft w:val="0"/>
      <w:marRight w:val="0"/>
      <w:marTop w:val="0"/>
      <w:marBottom w:val="0"/>
      <w:divBdr>
        <w:top w:val="none" w:sz="0" w:space="0" w:color="auto"/>
        <w:left w:val="none" w:sz="0" w:space="0" w:color="auto"/>
        <w:bottom w:val="none" w:sz="0" w:space="0" w:color="auto"/>
        <w:right w:val="none" w:sz="0" w:space="0" w:color="auto"/>
      </w:divBdr>
    </w:div>
    <w:div w:id="1081293849">
      <w:bodyDiv w:val="1"/>
      <w:marLeft w:val="0"/>
      <w:marRight w:val="0"/>
      <w:marTop w:val="0"/>
      <w:marBottom w:val="0"/>
      <w:divBdr>
        <w:top w:val="none" w:sz="0" w:space="0" w:color="auto"/>
        <w:left w:val="none" w:sz="0" w:space="0" w:color="auto"/>
        <w:bottom w:val="none" w:sz="0" w:space="0" w:color="auto"/>
        <w:right w:val="none" w:sz="0" w:space="0" w:color="auto"/>
      </w:divBdr>
    </w:div>
    <w:div w:id="1097290766">
      <w:bodyDiv w:val="1"/>
      <w:marLeft w:val="0"/>
      <w:marRight w:val="0"/>
      <w:marTop w:val="0"/>
      <w:marBottom w:val="0"/>
      <w:divBdr>
        <w:top w:val="none" w:sz="0" w:space="0" w:color="auto"/>
        <w:left w:val="none" w:sz="0" w:space="0" w:color="auto"/>
        <w:bottom w:val="none" w:sz="0" w:space="0" w:color="auto"/>
        <w:right w:val="none" w:sz="0" w:space="0" w:color="auto"/>
      </w:divBdr>
      <w:divsChild>
        <w:div w:id="1404793886">
          <w:marLeft w:val="0"/>
          <w:marRight w:val="0"/>
          <w:marTop w:val="0"/>
          <w:marBottom w:val="0"/>
          <w:divBdr>
            <w:top w:val="none" w:sz="0" w:space="0" w:color="auto"/>
            <w:left w:val="none" w:sz="0" w:space="0" w:color="auto"/>
            <w:bottom w:val="none" w:sz="0" w:space="0" w:color="auto"/>
            <w:right w:val="none" w:sz="0" w:space="0" w:color="auto"/>
          </w:divBdr>
          <w:divsChild>
            <w:div w:id="1733191396">
              <w:marLeft w:val="0"/>
              <w:marRight w:val="0"/>
              <w:marTop w:val="0"/>
              <w:marBottom w:val="0"/>
              <w:divBdr>
                <w:top w:val="none" w:sz="0" w:space="0" w:color="auto"/>
                <w:left w:val="none" w:sz="0" w:space="0" w:color="auto"/>
                <w:bottom w:val="none" w:sz="0" w:space="0" w:color="auto"/>
                <w:right w:val="none" w:sz="0" w:space="0" w:color="auto"/>
              </w:divBdr>
              <w:divsChild>
                <w:div w:id="2036728541">
                  <w:marLeft w:val="0"/>
                  <w:marRight w:val="0"/>
                  <w:marTop w:val="0"/>
                  <w:marBottom w:val="0"/>
                  <w:divBdr>
                    <w:top w:val="none" w:sz="0" w:space="0" w:color="auto"/>
                    <w:left w:val="none" w:sz="0" w:space="0" w:color="auto"/>
                    <w:bottom w:val="none" w:sz="0" w:space="0" w:color="auto"/>
                    <w:right w:val="none" w:sz="0" w:space="0" w:color="auto"/>
                  </w:divBdr>
                  <w:divsChild>
                    <w:div w:id="1746491468">
                      <w:marLeft w:val="0"/>
                      <w:marRight w:val="0"/>
                      <w:marTop w:val="0"/>
                      <w:marBottom w:val="0"/>
                      <w:divBdr>
                        <w:top w:val="none" w:sz="0" w:space="0" w:color="auto"/>
                        <w:left w:val="none" w:sz="0" w:space="0" w:color="auto"/>
                        <w:bottom w:val="none" w:sz="0" w:space="0" w:color="auto"/>
                        <w:right w:val="none" w:sz="0" w:space="0" w:color="auto"/>
                      </w:divBdr>
                      <w:divsChild>
                        <w:div w:id="962154951">
                          <w:marLeft w:val="0"/>
                          <w:marRight w:val="0"/>
                          <w:marTop w:val="0"/>
                          <w:marBottom w:val="0"/>
                          <w:divBdr>
                            <w:top w:val="none" w:sz="0" w:space="0" w:color="auto"/>
                            <w:left w:val="none" w:sz="0" w:space="0" w:color="auto"/>
                            <w:bottom w:val="none" w:sz="0" w:space="0" w:color="auto"/>
                            <w:right w:val="none" w:sz="0" w:space="0" w:color="auto"/>
                          </w:divBdr>
                          <w:divsChild>
                            <w:div w:id="15842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376755">
      <w:bodyDiv w:val="1"/>
      <w:marLeft w:val="0"/>
      <w:marRight w:val="0"/>
      <w:marTop w:val="0"/>
      <w:marBottom w:val="0"/>
      <w:divBdr>
        <w:top w:val="none" w:sz="0" w:space="0" w:color="auto"/>
        <w:left w:val="none" w:sz="0" w:space="0" w:color="auto"/>
        <w:bottom w:val="none" w:sz="0" w:space="0" w:color="auto"/>
        <w:right w:val="none" w:sz="0" w:space="0" w:color="auto"/>
      </w:divBdr>
    </w:div>
    <w:div w:id="1231454075">
      <w:bodyDiv w:val="1"/>
      <w:marLeft w:val="0"/>
      <w:marRight w:val="0"/>
      <w:marTop w:val="0"/>
      <w:marBottom w:val="0"/>
      <w:divBdr>
        <w:top w:val="none" w:sz="0" w:space="0" w:color="auto"/>
        <w:left w:val="none" w:sz="0" w:space="0" w:color="auto"/>
        <w:bottom w:val="none" w:sz="0" w:space="0" w:color="auto"/>
        <w:right w:val="none" w:sz="0" w:space="0" w:color="auto"/>
      </w:divBdr>
    </w:div>
    <w:div w:id="1324046266">
      <w:bodyDiv w:val="1"/>
      <w:marLeft w:val="0"/>
      <w:marRight w:val="0"/>
      <w:marTop w:val="0"/>
      <w:marBottom w:val="0"/>
      <w:divBdr>
        <w:top w:val="none" w:sz="0" w:space="0" w:color="auto"/>
        <w:left w:val="none" w:sz="0" w:space="0" w:color="auto"/>
        <w:bottom w:val="none" w:sz="0" w:space="0" w:color="auto"/>
        <w:right w:val="none" w:sz="0" w:space="0" w:color="auto"/>
      </w:divBdr>
    </w:div>
    <w:div w:id="1378358134">
      <w:bodyDiv w:val="1"/>
      <w:marLeft w:val="0"/>
      <w:marRight w:val="0"/>
      <w:marTop w:val="0"/>
      <w:marBottom w:val="0"/>
      <w:divBdr>
        <w:top w:val="none" w:sz="0" w:space="0" w:color="auto"/>
        <w:left w:val="none" w:sz="0" w:space="0" w:color="auto"/>
        <w:bottom w:val="none" w:sz="0" w:space="0" w:color="auto"/>
        <w:right w:val="none" w:sz="0" w:space="0" w:color="auto"/>
      </w:divBdr>
    </w:div>
    <w:div w:id="1499925105">
      <w:bodyDiv w:val="1"/>
      <w:marLeft w:val="0"/>
      <w:marRight w:val="0"/>
      <w:marTop w:val="0"/>
      <w:marBottom w:val="0"/>
      <w:divBdr>
        <w:top w:val="none" w:sz="0" w:space="0" w:color="auto"/>
        <w:left w:val="none" w:sz="0" w:space="0" w:color="auto"/>
        <w:bottom w:val="none" w:sz="0" w:space="0" w:color="auto"/>
        <w:right w:val="none" w:sz="0" w:space="0" w:color="auto"/>
      </w:divBdr>
    </w:div>
    <w:div w:id="1670063859">
      <w:bodyDiv w:val="1"/>
      <w:marLeft w:val="0"/>
      <w:marRight w:val="0"/>
      <w:marTop w:val="0"/>
      <w:marBottom w:val="0"/>
      <w:divBdr>
        <w:top w:val="none" w:sz="0" w:space="0" w:color="auto"/>
        <w:left w:val="none" w:sz="0" w:space="0" w:color="auto"/>
        <w:bottom w:val="none" w:sz="0" w:space="0" w:color="auto"/>
        <w:right w:val="none" w:sz="0" w:space="0" w:color="auto"/>
      </w:divBdr>
      <w:divsChild>
        <w:div w:id="106583560">
          <w:marLeft w:val="0"/>
          <w:marRight w:val="0"/>
          <w:marTop w:val="0"/>
          <w:marBottom w:val="0"/>
          <w:divBdr>
            <w:top w:val="none" w:sz="0" w:space="0" w:color="auto"/>
            <w:left w:val="none" w:sz="0" w:space="0" w:color="auto"/>
            <w:bottom w:val="none" w:sz="0" w:space="0" w:color="auto"/>
            <w:right w:val="none" w:sz="0" w:space="0" w:color="auto"/>
          </w:divBdr>
          <w:divsChild>
            <w:div w:id="1689334537">
              <w:marLeft w:val="0"/>
              <w:marRight w:val="0"/>
              <w:marTop w:val="0"/>
              <w:marBottom w:val="0"/>
              <w:divBdr>
                <w:top w:val="none" w:sz="0" w:space="0" w:color="auto"/>
                <w:left w:val="none" w:sz="0" w:space="0" w:color="auto"/>
                <w:bottom w:val="none" w:sz="0" w:space="0" w:color="auto"/>
                <w:right w:val="none" w:sz="0" w:space="0" w:color="auto"/>
              </w:divBdr>
              <w:divsChild>
                <w:div w:id="1761372667">
                  <w:marLeft w:val="0"/>
                  <w:marRight w:val="0"/>
                  <w:marTop w:val="0"/>
                  <w:marBottom w:val="0"/>
                  <w:divBdr>
                    <w:top w:val="none" w:sz="0" w:space="0" w:color="auto"/>
                    <w:left w:val="none" w:sz="0" w:space="0" w:color="auto"/>
                    <w:bottom w:val="none" w:sz="0" w:space="0" w:color="auto"/>
                    <w:right w:val="none" w:sz="0" w:space="0" w:color="auto"/>
                  </w:divBdr>
                  <w:divsChild>
                    <w:div w:id="15443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5610">
          <w:marLeft w:val="0"/>
          <w:marRight w:val="0"/>
          <w:marTop w:val="0"/>
          <w:marBottom w:val="0"/>
          <w:divBdr>
            <w:top w:val="none" w:sz="0" w:space="0" w:color="auto"/>
            <w:left w:val="none" w:sz="0" w:space="0" w:color="auto"/>
            <w:bottom w:val="none" w:sz="0" w:space="0" w:color="auto"/>
            <w:right w:val="none" w:sz="0" w:space="0" w:color="auto"/>
          </w:divBdr>
          <w:divsChild>
            <w:div w:id="831678568">
              <w:marLeft w:val="0"/>
              <w:marRight w:val="0"/>
              <w:marTop w:val="0"/>
              <w:marBottom w:val="0"/>
              <w:divBdr>
                <w:top w:val="none" w:sz="0" w:space="0" w:color="auto"/>
                <w:left w:val="none" w:sz="0" w:space="0" w:color="auto"/>
                <w:bottom w:val="none" w:sz="0" w:space="0" w:color="auto"/>
                <w:right w:val="none" w:sz="0" w:space="0" w:color="auto"/>
              </w:divBdr>
              <w:divsChild>
                <w:div w:id="998189127">
                  <w:marLeft w:val="0"/>
                  <w:marRight w:val="0"/>
                  <w:marTop w:val="0"/>
                  <w:marBottom w:val="0"/>
                  <w:divBdr>
                    <w:top w:val="none" w:sz="0" w:space="0" w:color="auto"/>
                    <w:left w:val="none" w:sz="0" w:space="0" w:color="auto"/>
                    <w:bottom w:val="none" w:sz="0" w:space="0" w:color="auto"/>
                    <w:right w:val="none" w:sz="0" w:space="0" w:color="auto"/>
                  </w:divBdr>
                  <w:divsChild>
                    <w:div w:id="683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917935">
      <w:bodyDiv w:val="1"/>
      <w:marLeft w:val="0"/>
      <w:marRight w:val="0"/>
      <w:marTop w:val="0"/>
      <w:marBottom w:val="0"/>
      <w:divBdr>
        <w:top w:val="none" w:sz="0" w:space="0" w:color="auto"/>
        <w:left w:val="none" w:sz="0" w:space="0" w:color="auto"/>
        <w:bottom w:val="none" w:sz="0" w:space="0" w:color="auto"/>
        <w:right w:val="none" w:sz="0" w:space="0" w:color="auto"/>
      </w:divBdr>
    </w:div>
    <w:div w:id="1733234165">
      <w:bodyDiv w:val="1"/>
      <w:marLeft w:val="0"/>
      <w:marRight w:val="0"/>
      <w:marTop w:val="0"/>
      <w:marBottom w:val="0"/>
      <w:divBdr>
        <w:top w:val="none" w:sz="0" w:space="0" w:color="auto"/>
        <w:left w:val="none" w:sz="0" w:space="0" w:color="auto"/>
        <w:bottom w:val="none" w:sz="0" w:space="0" w:color="auto"/>
        <w:right w:val="none" w:sz="0" w:space="0" w:color="auto"/>
      </w:divBdr>
    </w:div>
    <w:div w:id="1827819190">
      <w:bodyDiv w:val="1"/>
      <w:marLeft w:val="0"/>
      <w:marRight w:val="0"/>
      <w:marTop w:val="0"/>
      <w:marBottom w:val="0"/>
      <w:divBdr>
        <w:top w:val="none" w:sz="0" w:space="0" w:color="auto"/>
        <w:left w:val="none" w:sz="0" w:space="0" w:color="auto"/>
        <w:bottom w:val="none" w:sz="0" w:space="0" w:color="auto"/>
        <w:right w:val="none" w:sz="0" w:space="0" w:color="auto"/>
      </w:divBdr>
    </w:div>
    <w:div w:id="1973944857">
      <w:bodyDiv w:val="1"/>
      <w:marLeft w:val="0"/>
      <w:marRight w:val="0"/>
      <w:marTop w:val="0"/>
      <w:marBottom w:val="0"/>
      <w:divBdr>
        <w:top w:val="none" w:sz="0" w:space="0" w:color="auto"/>
        <w:left w:val="none" w:sz="0" w:space="0" w:color="auto"/>
        <w:bottom w:val="none" w:sz="0" w:space="0" w:color="auto"/>
        <w:right w:val="none" w:sz="0" w:space="0" w:color="auto"/>
      </w:divBdr>
    </w:div>
    <w:div w:id="2040080996">
      <w:bodyDiv w:val="1"/>
      <w:marLeft w:val="0"/>
      <w:marRight w:val="0"/>
      <w:marTop w:val="0"/>
      <w:marBottom w:val="0"/>
      <w:divBdr>
        <w:top w:val="none" w:sz="0" w:space="0" w:color="auto"/>
        <w:left w:val="none" w:sz="0" w:space="0" w:color="auto"/>
        <w:bottom w:val="none" w:sz="0" w:space="0" w:color="auto"/>
        <w:right w:val="none" w:sz="0" w:space="0" w:color="auto"/>
      </w:divBdr>
    </w:div>
    <w:div w:id="2064481444">
      <w:bodyDiv w:val="1"/>
      <w:marLeft w:val="0"/>
      <w:marRight w:val="0"/>
      <w:marTop w:val="0"/>
      <w:marBottom w:val="0"/>
      <w:divBdr>
        <w:top w:val="none" w:sz="0" w:space="0" w:color="auto"/>
        <w:left w:val="none" w:sz="0" w:space="0" w:color="auto"/>
        <w:bottom w:val="none" w:sz="0" w:space="0" w:color="auto"/>
        <w:right w:val="none" w:sz="0" w:space="0" w:color="auto"/>
      </w:divBdr>
    </w:div>
    <w:div w:id="211886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15</Pages>
  <Words>12554</Words>
  <Characters>71562</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Zhao</dc:creator>
  <cp:keywords/>
  <dc:description/>
  <cp:lastModifiedBy>Chen Zhao</cp:lastModifiedBy>
  <cp:revision>9</cp:revision>
  <dcterms:created xsi:type="dcterms:W3CDTF">2024-08-09T04:04:00Z</dcterms:created>
  <dcterms:modified xsi:type="dcterms:W3CDTF">2024-08-12T00:35:00Z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id="qQzIQb1m"/&gt;&lt;style id="https://csl.mendeley.com/styles/500814961/national-library-of-medicine-grant-proposals-2" hasBibliography="1" bibliographyStyleHasBeenSet="1"/&gt;&lt;prefs&gt;&lt;pref name="fieldType" </vt:lpwstr>
  </property>
  <property fmtid="{D5CDD505-2E9C-101B-9397-08002B2CF9AE}" pid="3" name="ZOTERO_PREF_2">
    <vt:lpwstr>value="Field"/&gt;&lt;/prefs&gt;&lt;/data&gt;</vt:lpwstr>
  </property>
</Properties>
</file>